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94246" w:rsidRPr="00D94246" w:rsidRDefault="00D94246" w:rsidP="00D942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-255270</wp:posOffset>
                </wp:positionV>
                <wp:extent cx="731520" cy="731520"/>
                <wp:effectExtent l="10795" t="11430" r="1016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883" w:rsidRDefault="00E23883" w:rsidP="00D94246">
                            <w:pPr>
                              <w:keepNext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4DF3DC" wp14:editId="6F911C81">
                                  <wp:extent cx="528320" cy="647065"/>
                                  <wp:effectExtent l="0" t="0" r="5080" b="635"/>
                                  <wp:docPr id="2" name="Рисунок 2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47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3883" w:rsidRDefault="00E23883" w:rsidP="00D94246">
                            <w:pPr>
                              <w:pStyle w:val="a7"/>
                              <w:jc w:val="center"/>
                            </w:pPr>
                          </w:p>
                          <w:p w:rsidR="00E23883" w:rsidRDefault="00E23883" w:rsidP="00D942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0.1pt;margin-top:-20.1pt;width:57.6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" o:allowincell="f" strokecolor="white">
                <v:textbox>
                  <w:txbxContent>
                    <w:p w:rsidR="00D94246" w:rsidRDefault="00D94246" w:rsidP="00D94246">
                      <w:pPr>
                        <w:keepNext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4DF3DC" wp14:editId="6F911C81">
                            <wp:extent cx="528320" cy="647065"/>
                            <wp:effectExtent l="0" t="0" r="5080" b="635"/>
                            <wp:docPr id="2" name="Рисунок 2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47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4246" w:rsidRDefault="00D94246" w:rsidP="00D94246">
                      <w:pPr>
                        <w:pStyle w:val="a7"/>
                        <w:jc w:val="center"/>
                      </w:pPr>
                    </w:p>
                    <w:p w:rsidR="00D94246" w:rsidRDefault="00D94246" w:rsidP="00D942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94246" w:rsidRPr="00D94246" w:rsidRDefault="00D94246" w:rsidP="00D94246">
      <w:pPr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</w:p>
    <w:p w:rsidR="00D94246" w:rsidRPr="00D94246" w:rsidRDefault="00D94246" w:rsidP="00D9424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94246">
        <w:rPr>
          <w:rFonts w:ascii="Times New Roman" w:hAnsi="Times New Roman"/>
          <w:b/>
          <w:caps/>
          <w:sz w:val="28"/>
          <w:szCs w:val="28"/>
        </w:rPr>
        <w:t>Собрание депутатов</w:t>
      </w:r>
    </w:p>
    <w:p w:rsidR="00D94246" w:rsidRDefault="00D94246" w:rsidP="00D9424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94246">
        <w:rPr>
          <w:rFonts w:ascii="Times New Roman" w:hAnsi="Times New Roman"/>
          <w:b/>
          <w:caps/>
          <w:sz w:val="28"/>
          <w:szCs w:val="28"/>
        </w:rPr>
        <w:t>Каслинского муниципального района</w:t>
      </w:r>
    </w:p>
    <w:p w:rsidR="00595077" w:rsidRPr="00D94246" w:rsidRDefault="00595077" w:rsidP="00D9424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ПЯТОГО СОЗЫВА</w:t>
      </w:r>
    </w:p>
    <w:p w:rsidR="00D94246" w:rsidRPr="00D94246" w:rsidRDefault="00D94246" w:rsidP="00D9424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4246">
        <w:rPr>
          <w:rFonts w:ascii="Times New Roman" w:hAnsi="Times New Roman"/>
          <w:sz w:val="28"/>
          <w:szCs w:val="28"/>
        </w:rPr>
        <w:t>Челябинской области</w:t>
      </w:r>
    </w:p>
    <w:p w:rsidR="00D94246" w:rsidRPr="00D94246" w:rsidRDefault="00D94246" w:rsidP="00D94246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proofErr w:type="gramStart"/>
      <w:r w:rsidRPr="00D94246">
        <w:rPr>
          <w:rFonts w:ascii="Times New Roman" w:hAnsi="Times New Roman"/>
          <w:b/>
          <w:sz w:val="40"/>
          <w:szCs w:val="20"/>
        </w:rPr>
        <w:t>Р</w:t>
      </w:r>
      <w:proofErr w:type="gramEnd"/>
      <w:r w:rsidRPr="00D94246">
        <w:rPr>
          <w:rFonts w:ascii="Times New Roman" w:hAnsi="Times New Roman"/>
          <w:b/>
          <w:sz w:val="40"/>
          <w:szCs w:val="20"/>
        </w:rPr>
        <w:t xml:space="preserve"> Е Ш Е Н И Е </w:t>
      </w:r>
    </w:p>
    <w:p w:rsidR="00D94246" w:rsidRPr="00D94246" w:rsidRDefault="00D94246" w:rsidP="00D942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" strokeweight="4.5pt">
                <v:stroke linestyle="thickThin"/>
              </v:line>
            </w:pict>
          </mc:Fallback>
        </mc:AlternateContent>
      </w:r>
    </w:p>
    <w:p w:rsidR="00D94246" w:rsidRPr="00D94246" w:rsidRDefault="00D94246" w:rsidP="00D942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246">
        <w:rPr>
          <w:rFonts w:ascii="Times New Roman" w:hAnsi="Times New Roman"/>
          <w:sz w:val="24"/>
          <w:szCs w:val="24"/>
        </w:rPr>
        <w:t>от «</w:t>
      </w:r>
      <w:r w:rsidR="0021647E">
        <w:rPr>
          <w:rFonts w:ascii="Times New Roman" w:hAnsi="Times New Roman"/>
          <w:sz w:val="24"/>
          <w:szCs w:val="24"/>
        </w:rPr>
        <w:t>26</w:t>
      </w:r>
      <w:r w:rsidRPr="00D94246">
        <w:rPr>
          <w:rFonts w:ascii="Times New Roman" w:hAnsi="Times New Roman"/>
          <w:sz w:val="24"/>
          <w:szCs w:val="24"/>
        </w:rPr>
        <w:t>»</w:t>
      </w:r>
      <w:r w:rsidR="0021647E"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2018 года №</w:t>
      </w:r>
      <w:r w:rsidR="0021647E">
        <w:rPr>
          <w:rFonts w:ascii="Times New Roman" w:hAnsi="Times New Roman"/>
          <w:sz w:val="24"/>
          <w:szCs w:val="24"/>
        </w:rPr>
        <w:t>249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94246" w:rsidRPr="00D94246" w:rsidRDefault="0021647E" w:rsidP="00D94246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="00D94246" w:rsidRPr="00D94246">
        <w:rPr>
          <w:rFonts w:ascii="Times New Roman" w:hAnsi="Times New Roman"/>
          <w:sz w:val="26"/>
          <w:szCs w:val="26"/>
        </w:rPr>
        <w:t>К</w:t>
      </w:r>
      <w:proofErr w:type="gramEnd"/>
      <w:r w:rsidR="00D94246" w:rsidRPr="00D94246">
        <w:rPr>
          <w:rFonts w:ascii="Times New Roman" w:hAnsi="Times New Roman"/>
          <w:sz w:val="26"/>
          <w:szCs w:val="26"/>
        </w:rPr>
        <w:t>асли</w:t>
      </w:r>
      <w:proofErr w:type="spellEnd"/>
    </w:p>
    <w:p w:rsidR="00D94246" w:rsidRPr="00D94246" w:rsidRDefault="00D94246" w:rsidP="00D942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4246" w:rsidRPr="00D94246" w:rsidRDefault="00D94246" w:rsidP="00D942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246">
        <w:rPr>
          <w:rFonts w:ascii="Times New Roman" w:hAnsi="Times New Roman"/>
          <w:sz w:val="24"/>
          <w:szCs w:val="24"/>
        </w:rPr>
        <w:t>Об утверждении Положения об участии</w:t>
      </w:r>
    </w:p>
    <w:p w:rsidR="00D94246" w:rsidRPr="00D94246" w:rsidRDefault="00D94246" w:rsidP="00D942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246">
        <w:rPr>
          <w:rFonts w:ascii="Times New Roman" w:hAnsi="Times New Roman"/>
          <w:sz w:val="24"/>
          <w:szCs w:val="24"/>
        </w:rPr>
        <w:t>органов местного самоуправления</w:t>
      </w:r>
    </w:p>
    <w:p w:rsidR="00D94246" w:rsidRPr="00D94246" w:rsidRDefault="00D94246" w:rsidP="00D9424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94246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Pr="00D94246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D94246" w:rsidRPr="00D94246" w:rsidRDefault="00CA58AC" w:rsidP="00D942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праздновании юбилейных и памятных дат</w:t>
      </w:r>
    </w:p>
    <w:p w:rsidR="00D94246" w:rsidRPr="00D94246" w:rsidRDefault="00D94246" w:rsidP="00D942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246" w:rsidRPr="00D94246" w:rsidRDefault="00D94246" w:rsidP="00D94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4246">
        <w:rPr>
          <w:rFonts w:ascii="Times New Roman" w:hAnsi="Times New Roman"/>
          <w:sz w:val="24"/>
          <w:szCs w:val="24"/>
        </w:rPr>
        <w:t xml:space="preserve">В целях организации единого порядка участия представителей от органов местного самоуправления </w:t>
      </w:r>
      <w:proofErr w:type="spellStart"/>
      <w:r w:rsidRPr="00D94246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Pr="00D94246">
        <w:rPr>
          <w:rFonts w:ascii="Times New Roman" w:hAnsi="Times New Roman"/>
          <w:sz w:val="24"/>
          <w:szCs w:val="24"/>
        </w:rPr>
        <w:t xml:space="preserve"> муниципального р</w:t>
      </w:r>
      <w:r w:rsidR="00CA58AC">
        <w:rPr>
          <w:rFonts w:ascii="Times New Roman" w:hAnsi="Times New Roman"/>
          <w:sz w:val="24"/>
          <w:szCs w:val="24"/>
        </w:rPr>
        <w:t>айона в праздновании юбилейных и памятных дат</w:t>
      </w:r>
      <w:r w:rsidRPr="00D94246">
        <w:rPr>
          <w:rFonts w:ascii="Times New Roman" w:hAnsi="Times New Roman"/>
          <w:sz w:val="24"/>
          <w:szCs w:val="24"/>
        </w:rPr>
        <w:t>,</w:t>
      </w:r>
    </w:p>
    <w:p w:rsidR="00D94246" w:rsidRPr="00D94246" w:rsidRDefault="00D94246" w:rsidP="00D94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246" w:rsidRPr="00D94246" w:rsidRDefault="00D94246" w:rsidP="00D942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246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proofErr w:type="spellStart"/>
      <w:r w:rsidRPr="00D94246">
        <w:rPr>
          <w:rFonts w:ascii="Times New Roman" w:hAnsi="Times New Roman"/>
          <w:b/>
          <w:sz w:val="24"/>
          <w:szCs w:val="24"/>
        </w:rPr>
        <w:t>Каслинского</w:t>
      </w:r>
      <w:proofErr w:type="spellEnd"/>
      <w:r w:rsidRPr="00D94246">
        <w:rPr>
          <w:rFonts w:ascii="Times New Roman" w:hAnsi="Times New Roman"/>
          <w:b/>
          <w:sz w:val="24"/>
          <w:szCs w:val="24"/>
        </w:rPr>
        <w:t xml:space="preserve"> муниципального района РЕШАЕТ:</w:t>
      </w:r>
    </w:p>
    <w:p w:rsidR="00D94246" w:rsidRPr="00D94246" w:rsidRDefault="00D94246" w:rsidP="00D94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246" w:rsidRPr="00D94246" w:rsidRDefault="00D94246" w:rsidP="00D94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4246">
        <w:rPr>
          <w:rFonts w:ascii="Times New Roman" w:hAnsi="Times New Roman"/>
          <w:sz w:val="24"/>
          <w:szCs w:val="24"/>
        </w:rPr>
        <w:t xml:space="preserve">1. Утвердить прилагаемое Положение об участии органов местного самоуправления </w:t>
      </w:r>
      <w:proofErr w:type="spellStart"/>
      <w:r w:rsidRPr="00D94246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Pr="00D94246">
        <w:rPr>
          <w:rFonts w:ascii="Times New Roman" w:hAnsi="Times New Roman"/>
          <w:sz w:val="24"/>
          <w:szCs w:val="24"/>
        </w:rPr>
        <w:t xml:space="preserve"> муниципального района в праздн</w:t>
      </w:r>
      <w:r w:rsidR="00CA58AC">
        <w:rPr>
          <w:rFonts w:ascii="Times New Roman" w:hAnsi="Times New Roman"/>
          <w:sz w:val="24"/>
          <w:szCs w:val="24"/>
        </w:rPr>
        <w:t>овании юбилейных и памятных дат</w:t>
      </w:r>
      <w:r w:rsidRPr="00D94246">
        <w:rPr>
          <w:rFonts w:ascii="Times New Roman" w:hAnsi="Times New Roman"/>
          <w:sz w:val="24"/>
          <w:szCs w:val="24"/>
        </w:rPr>
        <w:t>.</w:t>
      </w:r>
    </w:p>
    <w:p w:rsidR="00D94246" w:rsidRPr="00D94246" w:rsidRDefault="00D94246" w:rsidP="00D94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4246">
        <w:rPr>
          <w:rFonts w:ascii="Times New Roman" w:hAnsi="Times New Roman"/>
          <w:sz w:val="24"/>
          <w:szCs w:val="24"/>
        </w:rPr>
        <w:t xml:space="preserve">2. Направить главе </w:t>
      </w:r>
      <w:proofErr w:type="spellStart"/>
      <w:r w:rsidRPr="00D94246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Pr="00D94246">
        <w:rPr>
          <w:rFonts w:ascii="Times New Roman" w:hAnsi="Times New Roman"/>
          <w:sz w:val="24"/>
          <w:szCs w:val="24"/>
        </w:rPr>
        <w:t xml:space="preserve"> муниципального района для подписания и опубликования в </w:t>
      </w:r>
      <w:r w:rsidR="00CA58AC">
        <w:rPr>
          <w:rFonts w:ascii="Times New Roman" w:hAnsi="Times New Roman"/>
          <w:sz w:val="24"/>
          <w:szCs w:val="24"/>
        </w:rPr>
        <w:t>печатном средстве массовой информации</w:t>
      </w:r>
      <w:r w:rsidRPr="00D94246">
        <w:rPr>
          <w:rFonts w:ascii="Times New Roman" w:hAnsi="Times New Roman"/>
          <w:sz w:val="24"/>
          <w:szCs w:val="24"/>
        </w:rPr>
        <w:t xml:space="preserve"> Положение, утвержденное </w:t>
      </w:r>
      <w:r w:rsidR="00CA58AC">
        <w:rPr>
          <w:rFonts w:ascii="Times New Roman" w:hAnsi="Times New Roman"/>
          <w:sz w:val="24"/>
          <w:szCs w:val="24"/>
        </w:rPr>
        <w:t>пунктом</w:t>
      </w:r>
      <w:r w:rsidRPr="00D94246">
        <w:rPr>
          <w:rFonts w:ascii="Times New Roman" w:hAnsi="Times New Roman"/>
          <w:sz w:val="24"/>
          <w:szCs w:val="24"/>
        </w:rPr>
        <w:t xml:space="preserve"> 1 настоящего решения.</w:t>
      </w:r>
    </w:p>
    <w:p w:rsidR="00D94246" w:rsidRPr="00D94246" w:rsidRDefault="00D94246" w:rsidP="00D94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4246">
        <w:rPr>
          <w:rFonts w:ascii="Times New Roman" w:hAnsi="Times New Roman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CA58AC" w:rsidRDefault="00D94246" w:rsidP="00D94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4246">
        <w:rPr>
          <w:rFonts w:ascii="Times New Roman" w:hAnsi="Times New Roman"/>
          <w:sz w:val="24"/>
          <w:szCs w:val="24"/>
        </w:rPr>
        <w:t>4. С момента вступления в силу настоящего решения</w:t>
      </w:r>
      <w:r w:rsidR="00CA58AC">
        <w:rPr>
          <w:rFonts w:ascii="Times New Roman" w:hAnsi="Times New Roman"/>
          <w:sz w:val="24"/>
          <w:szCs w:val="24"/>
        </w:rPr>
        <w:t>, признать утратившим</w:t>
      </w:r>
      <w:r w:rsidRPr="00D94246">
        <w:rPr>
          <w:rFonts w:ascii="Times New Roman" w:hAnsi="Times New Roman"/>
          <w:sz w:val="24"/>
          <w:szCs w:val="24"/>
        </w:rPr>
        <w:t xml:space="preserve"> силу</w:t>
      </w:r>
      <w:r w:rsidR="00CA58AC">
        <w:rPr>
          <w:rFonts w:ascii="Times New Roman" w:hAnsi="Times New Roman"/>
          <w:sz w:val="24"/>
          <w:szCs w:val="24"/>
        </w:rPr>
        <w:t xml:space="preserve"> р</w:t>
      </w:r>
      <w:r w:rsidRPr="00D94246">
        <w:rPr>
          <w:rFonts w:ascii="Times New Roman" w:hAnsi="Times New Roman"/>
          <w:sz w:val="24"/>
          <w:szCs w:val="24"/>
        </w:rPr>
        <w:t>е</w:t>
      </w:r>
      <w:r w:rsidR="00CA58AC">
        <w:rPr>
          <w:rFonts w:ascii="Times New Roman" w:hAnsi="Times New Roman"/>
          <w:sz w:val="24"/>
          <w:szCs w:val="24"/>
        </w:rPr>
        <w:t>ше</w:t>
      </w:r>
      <w:r w:rsidRPr="00D94246">
        <w:rPr>
          <w:rFonts w:ascii="Times New Roman" w:hAnsi="Times New Roman"/>
          <w:sz w:val="24"/>
          <w:szCs w:val="24"/>
        </w:rPr>
        <w:t xml:space="preserve">ние Собрания депутатов </w:t>
      </w:r>
      <w:proofErr w:type="spellStart"/>
      <w:r w:rsidRPr="00D94246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Pr="00D94246">
        <w:rPr>
          <w:rFonts w:ascii="Times New Roman" w:hAnsi="Times New Roman"/>
          <w:sz w:val="24"/>
          <w:szCs w:val="24"/>
        </w:rPr>
        <w:t xml:space="preserve"> муниципального района от </w:t>
      </w:r>
      <w:r w:rsidR="00CA58AC">
        <w:rPr>
          <w:rFonts w:ascii="Times New Roman" w:hAnsi="Times New Roman"/>
          <w:sz w:val="24"/>
          <w:szCs w:val="24"/>
        </w:rPr>
        <w:t>15.07.2010</w:t>
      </w:r>
      <w:r w:rsidRPr="00D94246">
        <w:rPr>
          <w:rFonts w:ascii="Times New Roman" w:hAnsi="Times New Roman"/>
          <w:sz w:val="24"/>
          <w:szCs w:val="24"/>
        </w:rPr>
        <w:t xml:space="preserve"> №</w:t>
      </w:r>
      <w:r w:rsidR="00CA58AC">
        <w:rPr>
          <w:rFonts w:ascii="Times New Roman" w:hAnsi="Times New Roman"/>
          <w:sz w:val="24"/>
          <w:szCs w:val="24"/>
        </w:rPr>
        <w:t>39</w:t>
      </w:r>
      <w:r w:rsidRPr="00D94246">
        <w:rPr>
          <w:rFonts w:ascii="Times New Roman" w:hAnsi="Times New Roman"/>
          <w:sz w:val="24"/>
          <w:szCs w:val="24"/>
        </w:rPr>
        <w:t xml:space="preserve"> «О</w:t>
      </w:r>
      <w:r w:rsidR="00CA58AC">
        <w:rPr>
          <w:rFonts w:ascii="Times New Roman" w:hAnsi="Times New Roman"/>
          <w:sz w:val="24"/>
          <w:szCs w:val="24"/>
        </w:rPr>
        <w:t>б</w:t>
      </w:r>
      <w:r w:rsidRPr="00D94246">
        <w:rPr>
          <w:rFonts w:ascii="Times New Roman" w:hAnsi="Times New Roman"/>
          <w:sz w:val="24"/>
          <w:szCs w:val="24"/>
        </w:rPr>
        <w:t xml:space="preserve"> </w:t>
      </w:r>
      <w:r w:rsidR="00CA58AC">
        <w:rPr>
          <w:rFonts w:ascii="Times New Roman" w:hAnsi="Times New Roman"/>
          <w:sz w:val="24"/>
          <w:szCs w:val="24"/>
        </w:rPr>
        <w:t xml:space="preserve">утверждении Положения об участии органов местного самоуправления </w:t>
      </w:r>
      <w:proofErr w:type="spellStart"/>
      <w:r w:rsidR="00CA58AC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CA58AC">
        <w:rPr>
          <w:rFonts w:ascii="Times New Roman" w:hAnsi="Times New Roman"/>
          <w:sz w:val="24"/>
          <w:szCs w:val="24"/>
        </w:rPr>
        <w:t xml:space="preserve"> муниципального района в праздничных мероприятиях»</w:t>
      </w:r>
    </w:p>
    <w:p w:rsidR="00D94246" w:rsidRPr="00D94246" w:rsidRDefault="00D94246" w:rsidP="00D94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4246">
        <w:rPr>
          <w:rFonts w:ascii="Times New Roman" w:hAnsi="Times New Roman"/>
          <w:sz w:val="24"/>
          <w:szCs w:val="24"/>
        </w:rPr>
        <w:t xml:space="preserve">5. Включить настоящее решение в регистр </w:t>
      </w:r>
      <w:r w:rsidR="00CA58AC">
        <w:rPr>
          <w:rFonts w:ascii="Times New Roman" w:hAnsi="Times New Roman"/>
          <w:sz w:val="24"/>
          <w:szCs w:val="24"/>
        </w:rPr>
        <w:t xml:space="preserve">муниципальных </w:t>
      </w:r>
      <w:r w:rsidRPr="00D94246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proofErr w:type="spellStart"/>
      <w:r w:rsidRPr="00D94246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Pr="00D94246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D94246" w:rsidRPr="00D94246" w:rsidRDefault="00D94246" w:rsidP="00D94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4246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D9424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94246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председателя Собрания депутатов </w:t>
      </w:r>
      <w:proofErr w:type="spellStart"/>
      <w:r w:rsidRPr="00D94246">
        <w:rPr>
          <w:rFonts w:ascii="Times New Roman" w:hAnsi="Times New Roman"/>
          <w:sz w:val="24"/>
          <w:szCs w:val="24"/>
        </w:rPr>
        <w:t>Ка</w:t>
      </w:r>
      <w:r w:rsidR="00CA58AC">
        <w:rPr>
          <w:rFonts w:ascii="Times New Roman" w:hAnsi="Times New Roman"/>
          <w:sz w:val="24"/>
          <w:szCs w:val="24"/>
        </w:rPr>
        <w:t>слинского</w:t>
      </w:r>
      <w:proofErr w:type="spellEnd"/>
      <w:r w:rsidR="00CA58AC">
        <w:rPr>
          <w:rFonts w:ascii="Times New Roman" w:hAnsi="Times New Roman"/>
          <w:sz w:val="24"/>
          <w:szCs w:val="24"/>
        </w:rPr>
        <w:t xml:space="preserve"> муниципального района Лобашову Л.А.</w:t>
      </w:r>
    </w:p>
    <w:p w:rsidR="00D94246" w:rsidRPr="00D94246" w:rsidRDefault="00D94246" w:rsidP="00D94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246" w:rsidRPr="00D94246" w:rsidRDefault="00D94246" w:rsidP="00D94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246" w:rsidRPr="00D94246" w:rsidRDefault="00D94246" w:rsidP="00D94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246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D94246" w:rsidRPr="00D94246" w:rsidRDefault="00D94246" w:rsidP="00D94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4246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Pr="00D94246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D94246">
        <w:rPr>
          <w:rFonts w:ascii="Times New Roman" w:hAnsi="Times New Roman"/>
          <w:sz w:val="24"/>
          <w:szCs w:val="24"/>
        </w:rPr>
        <w:tab/>
      </w:r>
      <w:r w:rsidRPr="00D94246">
        <w:rPr>
          <w:rFonts w:ascii="Times New Roman" w:hAnsi="Times New Roman"/>
          <w:sz w:val="24"/>
          <w:szCs w:val="24"/>
        </w:rPr>
        <w:tab/>
      </w:r>
      <w:r w:rsidRPr="00D94246">
        <w:rPr>
          <w:rFonts w:ascii="Times New Roman" w:hAnsi="Times New Roman"/>
          <w:sz w:val="24"/>
          <w:szCs w:val="24"/>
        </w:rPr>
        <w:tab/>
      </w:r>
      <w:r w:rsidRPr="00D94246">
        <w:rPr>
          <w:rFonts w:ascii="Times New Roman" w:hAnsi="Times New Roman"/>
          <w:sz w:val="24"/>
          <w:szCs w:val="24"/>
        </w:rPr>
        <w:tab/>
      </w:r>
      <w:r w:rsidRPr="00D94246">
        <w:rPr>
          <w:rFonts w:ascii="Times New Roman" w:hAnsi="Times New Roman"/>
          <w:sz w:val="24"/>
          <w:szCs w:val="24"/>
        </w:rPr>
        <w:tab/>
      </w:r>
      <w:r w:rsidRPr="00D94246">
        <w:rPr>
          <w:rFonts w:ascii="Times New Roman" w:hAnsi="Times New Roman"/>
          <w:sz w:val="24"/>
          <w:szCs w:val="24"/>
        </w:rPr>
        <w:tab/>
        <w:t xml:space="preserve">     </w:t>
      </w:r>
      <w:proofErr w:type="spellStart"/>
      <w:r w:rsidR="00CA58AC">
        <w:rPr>
          <w:rFonts w:ascii="Times New Roman" w:hAnsi="Times New Roman"/>
          <w:sz w:val="24"/>
          <w:szCs w:val="24"/>
        </w:rPr>
        <w:t>Л.А.Лобашова</w:t>
      </w:r>
      <w:proofErr w:type="spellEnd"/>
    </w:p>
    <w:p w:rsidR="00D94246" w:rsidRDefault="00D94246" w:rsidP="00D942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4246">
        <w:rPr>
          <w:rFonts w:ascii="Times New Roman" w:hAnsi="Times New Roman"/>
          <w:sz w:val="24"/>
          <w:szCs w:val="24"/>
        </w:rPr>
        <w:br w:type="page"/>
      </w:r>
    </w:p>
    <w:p w:rsidR="00E455DD" w:rsidRPr="00E455DD" w:rsidRDefault="0008224C" w:rsidP="00E455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455DD" w:rsidRPr="00E455DD">
        <w:rPr>
          <w:rFonts w:ascii="Times New Roman" w:hAnsi="Times New Roman"/>
          <w:sz w:val="24"/>
          <w:szCs w:val="24"/>
        </w:rPr>
        <w:t>У</w:t>
      </w:r>
      <w:r w:rsidR="00E455DD">
        <w:rPr>
          <w:rFonts w:ascii="Times New Roman" w:hAnsi="Times New Roman"/>
          <w:sz w:val="24"/>
          <w:szCs w:val="24"/>
        </w:rPr>
        <w:t>ТВЕРЖДЕНО</w:t>
      </w:r>
    </w:p>
    <w:p w:rsidR="00E455DD" w:rsidRPr="00E455DD" w:rsidRDefault="00563BA3" w:rsidP="00E455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455DD">
        <w:rPr>
          <w:rFonts w:ascii="Times New Roman" w:hAnsi="Times New Roman"/>
          <w:sz w:val="24"/>
          <w:szCs w:val="24"/>
        </w:rPr>
        <w:t xml:space="preserve">ешением Собрания депутатов </w:t>
      </w:r>
      <w:r w:rsidR="00E455DD" w:rsidRPr="00E455DD">
        <w:rPr>
          <w:rFonts w:ascii="Times New Roman" w:hAnsi="Times New Roman"/>
          <w:sz w:val="24"/>
          <w:szCs w:val="24"/>
        </w:rPr>
        <w:t xml:space="preserve"> </w:t>
      </w:r>
    </w:p>
    <w:p w:rsidR="00E455DD" w:rsidRPr="00E455DD" w:rsidRDefault="00E455DD" w:rsidP="00E455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E455DD" w:rsidRPr="00E455DD" w:rsidRDefault="00E455DD" w:rsidP="00E455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 xml:space="preserve">от </w:t>
      </w:r>
      <w:r w:rsidR="0021647E">
        <w:rPr>
          <w:rFonts w:ascii="Times New Roman" w:hAnsi="Times New Roman"/>
          <w:sz w:val="24"/>
          <w:szCs w:val="24"/>
        </w:rPr>
        <w:t>«26</w:t>
      </w:r>
      <w:r>
        <w:rPr>
          <w:rFonts w:ascii="Times New Roman" w:hAnsi="Times New Roman"/>
          <w:sz w:val="24"/>
          <w:szCs w:val="24"/>
        </w:rPr>
        <w:t>»</w:t>
      </w:r>
      <w:r w:rsidR="0021647E">
        <w:rPr>
          <w:rFonts w:ascii="Times New Roman" w:hAnsi="Times New Roman"/>
          <w:sz w:val="24"/>
          <w:szCs w:val="24"/>
        </w:rPr>
        <w:t xml:space="preserve"> апреля </w:t>
      </w:r>
      <w:r>
        <w:rPr>
          <w:rFonts w:ascii="Times New Roman" w:hAnsi="Times New Roman"/>
          <w:sz w:val="24"/>
          <w:szCs w:val="24"/>
        </w:rPr>
        <w:t>2018 г.</w:t>
      </w:r>
      <w:r w:rsidRPr="00E45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21647E">
        <w:rPr>
          <w:rFonts w:ascii="Times New Roman" w:hAnsi="Times New Roman"/>
          <w:sz w:val="24"/>
          <w:szCs w:val="24"/>
        </w:rPr>
        <w:t>249</w:t>
      </w:r>
    </w:p>
    <w:p w:rsidR="00E455DD" w:rsidRPr="00E455DD" w:rsidRDefault="00E455DD" w:rsidP="00E455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455DD" w:rsidRPr="00E455DD" w:rsidRDefault="00E455DD" w:rsidP="00E45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Положение</w:t>
      </w:r>
    </w:p>
    <w:p w:rsidR="00E455DD" w:rsidRDefault="00E455DD" w:rsidP="00E45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участии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 </w:t>
      </w:r>
      <w:r w:rsidRPr="00E455DD">
        <w:rPr>
          <w:rFonts w:ascii="Times New Roman" w:hAnsi="Times New Roman"/>
          <w:sz w:val="24"/>
          <w:szCs w:val="24"/>
        </w:rPr>
        <w:t xml:space="preserve"> праздновании юбилейных и памятных дат </w:t>
      </w:r>
    </w:p>
    <w:p w:rsidR="00A85886" w:rsidRDefault="00A85886" w:rsidP="00E45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244" w:rsidRDefault="00A85886" w:rsidP="00A85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85886" w:rsidRDefault="00FA2244" w:rsidP="00F5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85886">
        <w:rPr>
          <w:rFonts w:ascii="Times New Roman" w:hAnsi="Times New Roman"/>
          <w:sz w:val="24"/>
          <w:szCs w:val="24"/>
        </w:rPr>
        <w:t xml:space="preserve">1. Положение об участии органов местного самоуправления </w:t>
      </w:r>
      <w:proofErr w:type="spellStart"/>
      <w:r w:rsidR="00A85886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A85886">
        <w:rPr>
          <w:rFonts w:ascii="Times New Roman" w:hAnsi="Times New Roman"/>
          <w:sz w:val="24"/>
          <w:szCs w:val="24"/>
        </w:rPr>
        <w:t xml:space="preserve"> муниципального района в праздновании юбилейных и памятных дат (далее по тексту</w:t>
      </w:r>
      <w:r w:rsidR="00F57F27">
        <w:rPr>
          <w:rFonts w:ascii="Times New Roman" w:hAnsi="Times New Roman"/>
          <w:sz w:val="24"/>
          <w:szCs w:val="24"/>
        </w:rPr>
        <w:t xml:space="preserve"> </w:t>
      </w:r>
      <w:r w:rsidR="00A85886">
        <w:rPr>
          <w:rFonts w:ascii="Times New Roman" w:hAnsi="Times New Roman"/>
          <w:sz w:val="24"/>
          <w:szCs w:val="24"/>
        </w:rPr>
        <w:t>-</w:t>
      </w:r>
      <w:r w:rsidR="00F57F27">
        <w:rPr>
          <w:rFonts w:ascii="Times New Roman" w:hAnsi="Times New Roman"/>
          <w:sz w:val="24"/>
          <w:szCs w:val="24"/>
        </w:rPr>
        <w:t xml:space="preserve"> </w:t>
      </w:r>
      <w:r w:rsidR="00A85886">
        <w:rPr>
          <w:rFonts w:ascii="Times New Roman" w:hAnsi="Times New Roman"/>
          <w:sz w:val="24"/>
          <w:szCs w:val="24"/>
        </w:rPr>
        <w:t xml:space="preserve">Положение) устанавливает порядок участия органов местного самоуправления </w:t>
      </w:r>
      <w:proofErr w:type="spellStart"/>
      <w:r w:rsidR="00A85886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A85886">
        <w:rPr>
          <w:rFonts w:ascii="Times New Roman" w:hAnsi="Times New Roman"/>
          <w:sz w:val="24"/>
          <w:szCs w:val="24"/>
        </w:rPr>
        <w:t xml:space="preserve"> муниципального района в праздновании юбилейных и памятных дат:</w:t>
      </w:r>
    </w:p>
    <w:p w:rsidR="00A85886" w:rsidRDefault="00A85886" w:rsidP="00F5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-муниципальных образований </w:t>
      </w:r>
      <w:proofErr w:type="spellStart"/>
      <w:r>
        <w:rPr>
          <w:rFonts w:ascii="Times New Roman" w:hAnsi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A85886" w:rsidRDefault="00A85886" w:rsidP="00F5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-предприятий (учреждений и организаций) </w:t>
      </w:r>
      <w:proofErr w:type="spellStart"/>
      <w:r>
        <w:rPr>
          <w:rFonts w:ascii="Times New Roman" w:hAnsi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A85886" w:rsidRDefault="00A85886" w:rsidP="00F5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-жителей </w:t>
      </w:r>
      <w:proofErr w:type="spellStart"/>
      <w:r>
        <w:rPr>
          <w:rFonts w:ascii="Times New Roman" w:hAnsi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</w:t>
      </w:r>
      <w:r w:rsidR="00E42845">
        <w:rPr>
          <w:rFonts w:ascii="Times New Roman" w:hAnsi="Times New Roman"/>
          <w:sz w:val="24"/>
          <w:szCs w:val="24"/>
        </w:rPr>
        <w:t xml:space="preserve">внесших значительный вклад в развитие </w:t>
      </w:r>
      <w:proofErr w:type="spellStart"/>
      <w:r w:rsidR="00E42845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E42845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E27B12" w:rsidRPr="00A85886" w:rsidRDefault="00A85886" w:rsidP="00A85886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Юбилейными датами считаются:</w:t>
      </w:r>
    </w:p>
    <w:p w:rsidR="005A00F1" w:rsidRPr="00FA2244" w:rsidRDefault="005A00F1" w:rsidP="00077CB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2244">
        <w:rPr>
          <w:rFonts w:ascii="Times New Roman" w:hAnsi="Times New Roman"/>
          <w:sz w:val="24"/>
          <w:szCs w:val="24"/>
        </w:rPr>
        <w:t xml:space="preserve">1) </w:t>
      </w:r>
      <w:r w:rsidR="0021647E">
        <w:rPr>
          <w:rFonts w:ascii="Times New Roman" w:hAnsi="Times New Roman"/>
          <w:sz w:val="24"/>
          <w:szCs w:val="24"/>
        </w:rPr>
        <w:t xml:space="preserve">25, </w:t>
      </w:r>
      <w:r w:rsidRPr="00FA2244">
        <w:rPr>
          <w:rFonts w:ascii="Times New Roman" w:hAnsi="Times New Roman"/>
          <w:sz w:val="24"/>
          <w:szCs w:val="24"/>
        </w:rPr>
        <w:t>50 лет и каждые последующие 25 лет для муниципальных  образований, предприятий (учреждений и организаций)</w:t>
      </w:r>
    </w:p>
    <w:p w:rsidR="005A00F1" w:rsidRPr="00FA2244" w:rsidRDefault="005A00F1" w:rsidP="00077CB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2244">
        <w:rPr>
          <w:rFonts w:ascii="Times New Roman" w:hAnsi="Times New Roman"/>
          <w:sz w:val="24"/>
          <w:szCs w:val="24"/>
        </w:rPr>
        <w:t xml:space="preserve">2) </w:t>
      </w:r>
      <w:r w:rsidR="00EB7EAE">
        <w:rPr>
          <w:rFonts w:ascii="Times New Roman" w:hAnsi="Times New Roman"/>
          <w:sz w:val="24"/>
          <w:szCs w:val="24"/>
        </w:rPr>
        <w:t>50 лет и каждые последующие</w:t>
      </w:r>
      <w:r w:rsidR="00E42845">
        <w:rPr>
          <w:rFonts w:ascii="Times New Roman" w:hAnsi="Times New Roman"/>
          <w:sz w:val="24"/>
          <w:szCs w:val="24"/>
        </w:rPr>
        <w:t xml:space="preserve"> </w:t>
      </w:r>
      <w:r w:rsidR="0021647E">
        <w:rPr>
          <w:rFonts w:ascii="Times New Roman" w:hAnsi="Times New Roman"/>
          <w:sz w:val="24"/>
          <w:szCs w:val="24"/>
        </w:rPr>
        <w:t>5</w:t>
      </w:r>
      <w:r w:rsidRPr="00FA2244">
        <w:rPr>
          <w:rFonts w:ascii="Times New Roman" w:hAnsi="Times New Roman"/>
          <w:sz w:val="24"/>
          <w:szCs w:val="24"/>
        </w:rPr>
        <w:t xml:space="preserve"> лет </w:t>
      </w:r>
      <w:r w:rsidR="00581A8D" w:rsidRPr="00FA2244">
        <w:rPr>
          <w:rFonts w:ascii="Times New Roman" w:hAnsi="Times New Roman"/>
          <w:sz w:val="24"/>
          <w:szCs w:val="24"/>
        </w:rPr>
        <w:t xml:space="preserve">для </w:t>
      </w:r>
      <w:r w:rsidR="00E42845">
        <w:rPr>
          <w:rFonts w:ascii="Times New Roman" w:hAnsi="Times New Roman"/>
          <w:sz w:val="24"/>
          <w:szCs w:val="24"/>
        </w:rPr>
        <w:t xml:space="preserve">руководителей органов местного самоуправления, </w:t>
      </w:r>
      <w:r w:rsidR="00581A8D" w:rsidRPr="00FA2244">
        <w:rPr>
          <w:rFonts w:ascii="Times New Roman" w:hAnsi="Times New Roman"/>
          <w:sz w:val="24"/>
          <w:szCs w:val="24"/>
        </w:rPr>
        <w:t>предприятий</w:t>
      </w:r>
      <w:r w:rsidR="00324A7C" w:rsidRPr="00FA2244">
        <w:rPr>
          <w:rFonts w:ascii="Times New Roman" w:hAnsi="Times New Roman"/>
          <w:sz w:val="24"/>
          <w:szCs w:val="24"/>
        </w:rPr>
        <w:t xml:space="preserve"> </w:t>
      </w:r>
      <w:r w:rsidR="00581A8D" w:rsidRPr="00FA2244">
        <w:rPr>
          <w:rFonts w:ascii="Times New Roman" w:hAnsi="Times New Roman"/>
          <w:sz w:val="24"/>
          <w:szCs w:val="24"/>
        </w:rPr>
        <w:t xml:space="preserve">(учреждений и организаций) </w:t>
      </w:r>
      <w:proofErr w:type="spellStart"/>
      <w:r w:rsidR="00581A8D" w:rsidRPr="00FA2244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581A8D" w:rsidRPr="00FA2244">
        <w:rPr>
          <w:rFonts w:ascii="Times New Roman" w:hAnsi="Times New Roman"/>
          <w:sz w:val="24"/>
          <w:szCs w:val="24"/>
        </w:rPr>
        <w:t xml:space="preserve"> муниципального района, жителей </w:t>
      </w:r>
      <w:proofErr w:type="spellStart"/>
      <w:r w:rsidR="00E42845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E42845">
        <w:rPr>
          <w:rFonts w:ascii="Times New Roman" w:hAnsi="Times New Roman"/>
          <w:sz w:val="24"/>
          <w:szCs w:val="24"/>
        </w:rPr>
        <w:t xml:space="preserve"> муниципального района, внесших значительный вклад в развитие </w:t>
      </w:r>
      <w:proofErr w:type="spellStart"/>
      <w:r w:rsidR="00E42845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E42845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581A8D" w:rsidRPr="00FA2244">
        <w:rPr>
          <w:rFonts w:ascii="Times New Roman" w:hAnsi="Times New Roman"/>
          <w:sz w:val="24"/>
          <w:szCs w:val="24"/>
        </w:rPr>
        <w:t>.</w:t>
      </w:r>
    </w:p>
    <w:p w:rsidR="00EF5BFE" w:rsidRPr="00FA2244" w:rsidRDefault="00EF5BFE" w:rsidP="00077C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244">
        <w:rPr>
          <w:rFonts w:ascii="Times New Roman" w:hAnsi="Times New Roman"/>
          <w:sz w:val="24"/>
          <w:szCs w:val="24"/>
        </w:rPr>
        <w:t xml:space="preserve">3) </w:t>
      </w:r>
      <w:r w:rsidR="00D4752B" w:rsidRPr="00FA2244">
        <w:rPr>
          <w:rFonts w:ascii="Times New Roman" w:hAnsi="Times New Roman"/>
          <w:sz w:val="24"/>
          <w:szCs w:val="24"/>
        </w:rPr>
        <w:t xml:space="preserve">дата выхода на пенсию лиц, </w:t>
      </w:r>
      <w:r w:rsidR="0013429F" w:rsidRPr="00FA2244">
        <w:rPr>
          <w:rFonts w:ascii="Times New Roman" w:hAnsi="Times New Roman"/>
          <w:sz w:val="24"/>
          <w:szCs w:val="24"/>
        </w:rPr>
        <w:t>указанных в подпункте 2 пункта 2 настоящего П</w:t>
      </w:r>
      <w:r w:rsidR="00C6636D" w:rsidRPr="00FA2244">
        <w:rPr>
          <w:rFonts w:ascii="Times New Roman" w:hAnsi="Times New Roman"/>
          <w:sz w:val="24"/>
          <w:szCs w:val="24"/>
        </w:rPr>
        <w:t>о</w:t>
      </w:r>
      <w:r w:rsidR="0013429F" w:rsidRPr="00FA2244">
        <w:rPr>
          <w:rFonts w:ascii="Times New Roman" w:hAnsi="Times New Roman"/>
          <w:sz w:val="24"/>
          <w:szCs w:val="24"/>
        </w:rPr>
        <w:t>ложения.</w:t>
      </w:r>
    </w:p>
    <w:p w:rsidR="00A4534B" w:rsidRPr="00563BA3" w:rsidRDefault="00BD3428" w:rsidP="00563B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3BA3">
        <w:rPr>
          <w:rFonts w:ascii="Times New Roman" w:hAnsi="Times New Roman"/>
          <w:sz w:val="24"/>
          <w:szCs w:val="24"/>
        </w:rPr>
        <w:t>3. Памятными датами считаются даты,</w:t>
      </w:r>
      <w:r w:rsidR="00AF52D0" w:rsidRPr="00563BA3">
        <w:rPr>
          <w:rFonts w:ascii="Times New Roman" w:hAnsi="Times New Roman"/>
          <w:sz w:val="24"/>
          <w:szCs w:val="24"/>
        </w:rPr>
        <w:t xml:space="preserve"> которые сыграли одну из главных ролей в жизни государства и народа Российской Федерации, </w:t>
      </w:r>
      <w:r w:rsidR="00982B2E" w:rsidRPr="00563BA3">
        <w:rPr>
          <w:rFonts w:ascii="Times New Roman" w:hAnsi="Times New Roman"/>
          <w:sz w:val="24"/>
          <w:szCs w:val="24"/>
        </w:rPr>
        <w:t xml:space="preserve">в жизни </w:t>
      </w:r>
      <w:r w:rsidR="00805D8C">
        <w:rPr>
          <w:rFonts w:ascii="Times New Roman" w:hAnsi="Times New Roman"/>
          <w:sz w:val="24"/>
          <w:szCs w:val="24"/>
        </w:rPr>
        <w:t xml:space="preserve">Челябинской области и </w:t>
      </w:r>
      <w:proofErr w:type="spellStart"/>
      <w:r w:rsidR="00805D8C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805D8C">
        <w:rPr>
          <w:rFonts w:ascii="Times New Roman" w:hAnsi="Times New Roman"/>
          <w:sz w:val="24"/>
          <w:szCs w:val="24"/>
        </w:rPr>
        <w:t xml:space="preserve"> муниципального района,</w:t>
      </w:r>
      <w:r w:rsidR="00AF52D0" w:rsidRPr="00563BA3">
        <w:rPr>
          <w:rFonts w:ascii="Times New Roman" w:hAnsi="Times New Roman"/>
          <w:sz w:val="24"/>
          <w:szCs w:val="24"/>
        </w:rPr>
        <w:t xml:space="preserve"> </w:t>
      </w:r>
      <w:r w:rsidR="00805D8C">
        <w:rPr>
          <w:rFonts w:ascii="Times New Roman" w:hAnsi="Times New Roman"/>
          <w:sz w:val="24"/>
          <w:szCs w:val="24"/>
        </w:rPr>
        <w:t xml:space="preserve">а также </w:t>
      </w:r>
      <w:r w:rsidR="00AF52D0" w:rsidRPr="00563BA3">
        <w:rPr>
          <w:rFonts w:ascii="Times New Roman" w:hAnsi="Times New Roman"/>
          <w:sz w:val="24"/>
          <w:szCs w:val="24"/>
        </w:rPr>
        <w:t>в деятельности предприятий (учреждений, организаций)</w:t>
      </w:r>
      <w:r w:rsidR="00E428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845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E42845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FD739C" w:rsidRDefault="00A4534B" w:rsidP="00563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A3">
        <w:rPr>
          <w:rFonts w:ascii="Times New Roman" w:hAnsi="Times New Roman"/>
          <w:sz w:val="24"/>
          <w:szCs w:val="24"/>
        </w:rPr>
        <w:tab/>
      </w:r>
      <w:r w:rsidR="009D1389" w:rsidRPr="00563BA3">
        <w:rPr>
          <w:rFonts w:ascii="Times New Roman" w:hAnsi="Times New Roman"/>
          <w:sz w:val="24"/>
          <w:szCs w:val="24"/>
        </w:rPr>
        <w:t>4</w:t>
      </w:r>
      <w:r w:rsidR="00E3562F" w:rsidRPr="00563BA3">
        <w:rPr>
          <w:rFonts w:ascii="Times New Roman" w:hAnsi="Times New Roman"/>
          <w:sz w:val="24"/>
          <w:szCs w:val="24"/>
        </w:rPr>
        <w:t xml:space="preserve">. </w:t>
      </w:r>
      <w:r w:rsidR="00854D4E" w:rsidRPr="00563BA3">
        <w:rPr>
          <w:rFonts w:ascii="Times New Roman" w:hAnsi="Times New Roman"/>
          <w:sz w:val="24"/>
          <w:szCs w:val="24"/>
        </w:rPr>
        <w:t>Сведения</w:t>
      </w:r>
      <w:r w:rsidR="00E3562F" w:rsidRPr="00563BA3">
        <w:rPr>
          <w:rFonts w:ascii="Times New Roman" w:hAnsi="Times New Roman"/>
          <w:sz w:val="24"/>
          <w:szCs w:val="24"/>
        </w:rPr>
        <w:t xml:space="preserve"> о </w:t>
      </w:r>
      <w:r w:rsidR="00692628" w:rsidRPr="00563BA3">
        <w:rPr>
          <w:rFonts w:ascii="Times New Roman" w:hAnsi="Times New Roman"/>
          <w:sz w:val="24"/>
          <w:szCs w:val="24"/>
        </w:rPr>
        <w:t>праздновании</w:t>
      </w:r>
      <w:r w:rsidR="00D804CC" w:rsidRPr="00563BA3">
        <w:rPr>
          <w:rFonts w:ascii="Times New Roman" w:hAnsi="Times New Roman"/>
          <w:sz w:val="24"/>
          <w:szCs w:val="24"/>
        </w:rPr>
        <w:t xml:space="preserve">  </w:t>
      </w:r>
      <w:r w:rsidR="00E3562F" w:rsidRPr="00563BA3">
        <w:rPr>
          <w:rFonts w:ascii="Times New Roman" w:hAnsi="Times New Roman"/>
          <w:sz w:val="24"/>
          <w:szCs w:val="24"/>
        </w:rPr>
        <w:t>юбилейн</w:t>
      </w:r>
      <w:r w:rsidR="00D804CC" w:rsidRPr="00563BA3">
        <w:rPr>
          <w:rFonts w:ascii="Times New Roman" w:hAnsi="Times New Roman"/>
          <w:sz w:val="24"/>
          <w:szCs w:val="24"/>
        </w:rPr>
        <w:t>ых</w:t>
      </w:r>
      <w:r w:rsidR="00E3562F" w:rsidRPr="00563BA3">
        <w:rPr>
          <w:rFonts w:ascii="Times New Roman" w:hAnsi="Times New Roman"/>
          <w:sz w:val="24"/>
          <w:szCs w:val="24"/>
        </w:rPr>
        <w:t xml:space="preserve"> или памятн</w:t>
      </w:r>
      <w:r w:rsidR="00D804CC" w:rsidRPr="00563BA3">
        <w:rPr>
          <w:rFonts w:ascii="Times New Roman" w:hAnsi="Times New Roman"/>
          <w:sz w:val="24"/>
          <w:szCs w:val="24"/>
        </w:rPr>
        <w:t xml:space="preserve">ых </w:t>
      </w:r>
      <w:r w:rsidR="00E3562F" w:rsidRPr="00563BA3">
        <w:rPr>
          <w:rFonts w:ascii="Times New Roman" w:hAnsi="Times New Roman"/>
          <w:sz w:val="24"/>
          <w:szCs w:val="24"/>
        </w:rPr>
        <w:t xml:space="preserve"> дат</w:t>
      </w:r>
      <w:r w:rsidR="00692628" w:rsidRPr="00563BA3">
        <w:rPr>
          <w:rFonts w:ascii="Times New Roman" w:hAnsi="Times New Roman"/>
          <w:sz w:val="24"/>
          <w:szCs w:val="24"/>
        </w:rPr>
        <w:t xml:space="preserve"> </w:t>
      </w:r>
      <w:r w:rsidR="00E3562F" w:rsidRPr="00563BA3">
        <w:rPr>
          <w:rFonts w:ascii="Times New Roman" w:hAnsi="Times New Roman"/>
          <w:sz w:val="24"/>
          <w:szCs w:val="24"/>
        </w:rPr>
        <w:t>пред</w:t>
      </w:r>
      <w:r w:rsidR="00ED4479" w:rsidRPr="00563BA3">
        <w:rPr>
          <w:rFonts w:ascii="Times New Roman" w:hAnsi="Times New Roman"/>
          <w:sz w:val="24"/>
          <w:szCs w:val="24"/>
        </w:rPr>
        <w:t>о</w:t>
      </w:r>
      <w:r w:rsidR="00E3562F" w:rsidRPr="00563BA3">
        <w:rPr>
          <w:rFonts w:ascii="Times New Roman" w:hAnsi="Times New Roman"/>
          <w:sz w:val="24"/>
          <w:szCs w:val="24"/>
        </w:rPr>
        <w:t>ставля</w:t>
      </w:r>
      <w:r w:rsidR="00ED4479" w:rsidRPr="00563BA3">
        <w:rPr>
          <w:rFonts w:ascii="Times New Roman" w:hAnsi="Times New Roman"/>
          <w:sz w:val="24"/>
          <w:szCs w:val="24"/>
        </w:rPr>
        <w:t>ю</w:t>
      </w:r>
      <w:r w:rsidR="00E3562F" w:rsidRPr="00563BA3">
        <w:rPr>
          <w:rFonts w:ascii="Times New Roman" w:hAnsi="Times New Roman"/>
          <w:sz w:val="24"/>
          <w:szCs w:val="24"/>
        </w:rPr>
        <w:t>тся</w:t>
      </w:r>
      <w:r w:rsidR="00854D4E" w:rsidRPr="00563BA3">
        <w:rPr>
          <w:rFonts w:ascii="Times New Roman" w:hAnsi="Times New Roman"/>
          <w:sz w:val="24"/>
          <w:szCs w:val="24"/>
        </w:rPr>
        <w:t xml:space="preserve"> </w:t>
      </w:r>
      <w:r w:rsidR="00077CBE" w:rsidRPr="00563BA3">
        <w:rPr>
          <w:rFonts w:ascii="Times New Roman" w:hAnsi="Times New Roman"/>
          <w:sz w:val="24"/>
          <w:szCs w:val="24"/>
        </w:rPr>
        <w:t>г</w:t>
      </w:r>
      <w:r w:rsidR="005B0DCD" w:rsidRPr="00563BA3">
        <w:rPr>
          <w:rFonts w:ascii="Times New Roman" w:hAnsi="Times New Roman"/>
          <w:sz w:val="24"/>
          <w:szCs w:val="24"/>
        </w:rPr>
        <w:t>лавами городских и сельских поселений, руководителями предприятий (учреждений и организаций), структурных подразделений администрации</w:t>
      </w:r>
      <w:r w:rsidR="00077CBE" w:rsidRPr="00563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7CBE" w:rsidRPr="00563BA3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077CBE" w:rsidRPr="00563BA3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5B0DCD" w:rsidRPr="00563BA3">
        <w:rPr>
          <w:rFonts w:ascii="Times New Roman" w:hAnsi="Times New Roman"/>
          <w:sz w:val="24"/>
          <w:szCs w:val="24"/>
        </w:rPr>
        <w:t xml:space="preserve">, </w:t>
      </w:r>
      <w:r w:rsidR="00077CBE" w:rsidRPr="00563BA3">
        <w:rPr>
          <w:rFonts w:ascii="Times New Roman" w:hAnsi="Times New Roman"/>
          <w:sz w:val="24"/>
          <w:szCs w:val="24"/>
        </w:rPr>
        <w:t>в У</w:t>
      </w:r>
      <w:r w:rsidR="00692628" w:rsidRPr="00563BA3">
        <w:rPr>
          <w:rFonts w:ascii="Times New Roman" w:hAnsi="Times New Roman"/>
          <w:sz w:val="24"/>
          <w:szCs w:val="24"/>
        </w:rPr>
        <w:t xml:space="preserve">правление делами администрации </w:t>
      </w:r>
      <w:proofErr w:type="spellStart"/>
      <w:r w:rsidR="00692628" w:rsidRPr="00563BA3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692628" w:rsidRPr="00563BA3">
        <w:rPr>
          <w:rFonts w:ascii="Times New Roman" w:hAnsi="Times New Roman"/>
          <w:sz w:val="24"/>
          <w:szCs w:val="24"/>
        </w:rPr>
        <w:t xml:space="preserve"> муниципального района, </w:t>
      </w:r>
      <w:r w:rsidR="00BE6B49" w:rsidRPr="00563BA3">
        <w:rPr>
          <w:rFonts w:ascii="Times New Roman" w:hAnsi="Times New Roman"/>
          <w:sz w:val="24"/>
          <w:szCs w:val="24"/>
        </w:rPr>
        <w:t>с целью составления</w:t>
      </w:r>
      <w:r w:rsidR="00B43CAF" w:rsidRPr="00563BA3">
        <w:rPr>
          <w:rFonts w:ascii="Times New Roman" w:hAnsi="Times New Roman"/>
          <w:sz w:val="24"/>
          <w:szCs w:val="24"/>
        </w:rPr>
        <w:t xml:space="preserve"> Календар</w:t>
      </w:r>
      <w:r w:rsidR="00BE6B49" w:rsidRPr="00563BA3">
        <w:rPr>
          <w:rFonts w:ascii="Times New Roman" w:hAnsi="Times New Roman"/>
          <w:sz w:val="24"/>
          <w:szCs w:val="24"/>
        </w:rPr>
        <w:t>я</w:t>
      </w:r>
      <w:r w:rsidR="00B43CAF" w:rsidRPr="00563BA3">
        <w:rPr>
          <w:rFonts w:ascii="Times New Roman" w:hAnsi="Times New Roman"/>
          <w:sz w:val="24"/>
          <w:szCs w:val="24"/>
        </w:rPr>
        <w:t xml:space="preserve"> юбилейных и памятных дат</w:t>
      </w:r>
      <w:r w:rsidR="001F6CB0">
        <w:rPr>
          <w:rFonts w:ascii="Times New Roman" w:hAnsi="Times New Roman"/>
          <w:sz w:val="24"/>
          <w:szCs w:val="24"/>
        </w:rPr>
        <w:t>.</w:t>
      </w:r>
      <w:r w:rsidR="00BE6B49" w:rsidRPr="00563BA3">
        <w:rPr>
          <w:rFonts w:ascii="Times New Roman" w:hAnsi="Times New Roman"/>
          <w:sz w:val="24"/>
          <w:szCs w:val="24"/>
        </w:rPr>
        <w:t xml:space="preserve"> </w:t>
      </w:r>
    </w:p>
    <w:p w:rsidR="006D3815" w:rsidRPr="00077CBE" w:rsidRDefault="006D3815" w:rsidP="00A779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основании Календаря юбилейных и памятных дат </w:t>
      </w:r>
      <w:r w:rsidR="005853E6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5853E6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5853E6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 xml:space="preserve">разрабатывается муниципальная программа, </w:t>
      </w:r>
      <w:r w:rsidR="00A7792E">
        <w:rPr>
          <w:rFonts w:ascii="Times New Roman" w:hAnsi="Times New Roman"/>
          <w:sz w:val="24"/>
          <w:szCs w:val="24"/>
        </w:rPr>
        <w:t xml:space="preserve">проект которой рассматривается Собранием депутатов </w:t>
      </w:r>
      <w:proofErr w:type="spellStart"/>
      <w:r w:rsidR="00B00166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B00166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A7792E">
        <w:rPr>
          <w:rFonts w:ascii="Times New Roman" w:hAnsi="Times New Roman"/>
          <w:sz w:val="24"/>
          <w:szCs w:val="24"/>
        </w:rPr>
        <w:t>в соответствии с Порядком</w:t>
      </w:r>
      <w:r w:rsidR="00A7792E" w:rsidRPr="00A7792E">
        <w:rPr>
          <w:rFonts w:ascii="Times New Roman" w:hAnsi="Times New Roman"/>
          <w:sz w:val="20"/>
          <w:szCs w:val="20"/>
        </w:rPr>
        <w:t xml:space="preserve"> </w:t>
      </w:r>
      <w:r w:rsidR="00A7792E" w:rsidRPr="00A7792E">
        <w:rPr>
          <w:rFonts w:ascii="Times New Roman" w:hAnsi="Times New Roman"/>
          <w:sz w:val="24"/>
          <w:szCs w:val="24"/>
        </w:rPr>
        <w:t xml:space="preserve">рассмотрения Собранием депутатов </w:t>
      </w:r>
      <w:proofErr w:type="spellStart"/>
      <w:r w:rsidR="00A7792E" w:rsidRPr="00A7792E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A7792E" w:rsidRPr="00A7792E">
        <w:rPr>
          <w:rFonts w:ascii="Times New Roman" w:hAnsi="Times New Roman"/>
          <w:sz w:val="24"/>
          <w:szCs w:val="24"/>
        </w:rPr>
        <w:t xml:space="preserve"> муниципального района проектов муниципальных программ</w:t>
      </w:r>
      <w:r w:rsidR="00B00166">
        <w:rPr>
          <w:rFonts w:ascii="Times New Roman" w:hAnsi="Times New Roman"/>
          <w:sz w:val="24"/>
          <w:szCs w:val="24"/>
        </w:rPr>
        <w:t xml:space="preserve">, утвержденным решением Собрания депутатов </w:t>
      </w:r>
      <w:proofErr w:type="spellStart"/>
      <w:r w:rsidR="00B00166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B00166">
        <w:rPr>
          <w:rFonts w:ascii="Times New Roman" w:hAnsi="Times New Roman"/>
          <w:sz w:val="24"/>
          <w:szCs w:val="24"/>
        </w:rPr>
        <w:t xml:space="preserve"> муниципального района от 15.11.2016 №86</w:t>
      </w:r>
      <w:r w:rsidR="001F6CB0">
        <w:rPr>
          <w:rFonts w:ascii="Times New Roman" w:hAnsi="Times New Roman"/>
          <w:sz w:val="24"/>
          <w:szCs w:val="24"/>
        </w:rPr>
        <w:t xml:space="preserve"> и утверждается главой </w:t>
      </w:r>
      <w:proofErr w:type="spellStart"/>
      <w:r w:rsidR="001F6CB0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1F6CB0">
        <w:rPr>
          <w:rFonts w:ascii="Times New Roman" w:hAnsi="Times New Roman"/>
          <w:sz w:val="24"/>
          <w:szCs w:val="24"/>
        </w:rPr>
        <w:t xml:space="preserve"> муниципального района до формирования бюджета </w:t>
      </w:r>
      <w:proofErr w:type="spellStart"/>
      <w:r w:rsidR="001F6CB0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1F6CB0">
        <w:rPr>
          <w:rFonts w:ascii="Times New Roman" w:hAnsi="Times New Roman"/>
          <w:sz w:val="24"/>
          <w:szCs w:val="24"/>
        </w:rPr>
        <w:t xml:space="preserve"> муниципального района на очередной финансовый</w:t>
      </w:r>
      <w:proofErr w:type="gramEnd"/>
      <w:r w:rsidR="001F6CB0">
        <w:rPr>
          <w:rFonts w:ascii="Times New Roman" w:hAnsi="Times New Roman"/>
          <w:sz w:val="24"/>
          <w:szCs w:val="24"/>
        </w:rPr>
        <w:t xml:space="preserve"> год.</w:t>
      </w:r>
    </w:p>
    <w:p w:rsidR="004077E5" w:rsidRPr="00FA2244" w:rsidRDefault="00F17DFF" w:rsidP="00FA2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244">
        <w:rPr>
          <w:rFonts w:ascii="Times New Roman" w:hAnsi="Times New Roman"/>
          <w:sz w:val="24"/>
          <w:szCs w:val="24"/>
        </w:rPr>
        <w:tab/>
      </w:r>
      <w:r w:rsidR="009D1389" w:rsidRPr="00FA2244">
        <w:rPr>
          <w:rFonts w:ascii="Times New Roman" w:hAnsi="Times New Roman"/>
          <w:sz w:val="24"/>
          <w:szCs w:val="24"/>
        </w:rPr>
        <w:t>5</w:t>
      </w:r>
      <w:r w:rsidRPr="00FA224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D1389" w:rsidRPr="00FA2244">
        <w:rPr>
          <w:rFonts w:ascii="Times New Roman" w:hAnsi="Times New Roman"/>
          <w:sz w:val="24"/>
          <w:szCs w:val="24"/>
        </w:rPr>
        <w:t xml:space="preserve">Лица, указанные в пункте 4 настоящего Положения, </w:t>
      </w:r>
      <w:r w:rsidR="00433354" w:rsidRPr="00FA2244">
        <w:rPr>
          <w:rFonts w:ascii="Times New Roman" w:hAnsi="Times New Roman"/>
          <w:sz w:val="24"/>
          <w:szCs w:val="24"/>
        </w:rPr>
        <w:t xml:space="preserve">не </w:t>
      </w:r>
      <w:r w:rsidR="00642593" w:rsidRPr="00FA2244">
        <w:rPr>
          <w:rFonts w:ascii="Times New Roman" w:hAnsi="Times New Roman"/>
          <w:sz w:val="24"/>
          <w:szCs w:val="24"/>
        </w:rPr>
        <w:t xml:space="preserve"> позднее</w:t>
      </w:r>
      <w:r w:rsidR="004077E5" w:rsidRPr="00FA2244">
        <w:rPr>
          <w:rFonts w:ascii="Times New Roman" w:hAnsi="Times New Roman"/>
          <w:sz w:val="24"/>
          <w:szCs w:val="24"/>
        </w:rPr>
        <w:t>,</w:t>
      </w:r>
      <w:r w:rsidR="00642593" w:rsidRPr="00FA2244">
        <w:rPr>
          <w:rFonts w:ascii="Times New Roman" w:hAnsi="Times New Roman"/>
          <w:sz w:val="24"/>
          <w:szCs w:val="24"/>
        </w:rPr>
        <w:t xml:space="preserve"> </w:t>
      </w:r>
      <w:r w:rsidR="007A62C4" w:rsidRPr="00FA2244">
        <w:rPr>
          <w:rFonts w:ascii="Times New Roman" w:hAnsi="Times New Roman"/>
          <w:sz w:val="24"/>
          <w:szCs w:val="24"/>
        </w:rPr>
        <w:t xml:space="preserve">чем за 30 дней до проведения торжественных мероприятий по случаю </w:t>
      </w:r>
      <w:r w:rsidR="004A22E8" w:rsidRPr="00FA2244">
        <w:rPr>
          <w:rFonts w:ascii="Times New Roman" w:hAnsi="Times New Roman"/>
          <w:sz w:val="24"/>
          <w:szCs w:val="24"/>
        </w:rPr>
        <w:t>юбилейной или памятной даты,</w:t>
      </w:r>
      <w:r w:rsidR="00D679D9" w:rsidRPr="00FA2244">
        <w:rPr>
          <w:rFonts w:ascii="Times New Roman" w:hAnsi="Times New Roman"/>
          <w:sz w:val="24"/>
          <w:szCs w:val="24"/>
        </w:rPr>
        <w:t xml:space="preserve"> представляют справку об истории </w:t>
      </w:r>
      <w:r w:rsidR="000F7C01">
        <w:rPr>
          <w:rFonts w:ascii="Times New Roman" w:hAnsi="Times New Roman"/>
          <w:sz w:val="24"/>
          <w:szCs w:val="24"/>
        </w:rPr>
        <w:t xml:space="preserve">муниципального образования, </w:t>
      </w:r>
      <w:r w:rsidR="00D679D9" w:rsidRPr="00FA2244">
        <w:rPr>
          <w:rFonts w:ascii="Times New Roman" w:hAnsi="Times New Roman"/>
          <w:sz w:val="24"/>
          <w:szCs w:val="24"/>
        </w:rPr>
        <w:t>предприятия (учреждения, организации)</w:t>
      </w:r>
      <w:r w:rsidR="000F7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C01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0F7C01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D679D9" w:rsidRPr="00FA2244">
        <w:rPr>
          <w:rFonts w:ascii="Times New Roman" w:hAnsi="Times New Roman"/>
          <w:sz w:val="24"/>
          <w:szCs w:val="24"/>
        </w:rPr>
        <w:t xml:space="preserve">, экономическом и социальном развитии, </w:t>
      </w:r>
      <w:r w:rsidR="004A22E8" w:rsidRPr="00FA2244">
        <w:rPr>
          <w:rFonts w:ascii="Times New Roman" w:hAnsi="Times New Roman"/>
          <w:sz w:val="24"/>
          <w:szCs w:val="24"/>
        </w:rPr>
        <w:t xml:space="preserve"> </w:t>
      </w:r>
      <w:r w:rsidR="008C2B0D" w:rsidRPr="00FA2244">
        <w:rPr>
          <w:rFonts w:ascii="Times New Roman" w:hAnsi="Times New Roman"/>
          <w:sz w:val="24"/>
          <w:szCs w:val="24"/>
        </w:rPr>
        <w:t xml:space="preserve">в Управление делами администрации </w:t>
      </w:r>
      <w:proofErr w:type="spellStart"/>
      <w:r w:rsidR="008C2B0D" w:rsidRPr="00FA2244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8C2B0D" w:rsidRPr="00FA2244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4077E5" w:rsidRPr="00FA2244">
        <w:rPr>
          <w:rFonts w:ascii="Times New Roman" w:hAnsi="Times New Roman"/>
          <w:sz w:val="24"/>
          <w:szCs w:val="24"/>
        </w:rPr>
        <w:t>после согласования с заместител</w:t>
      </w:r>
      <w:r w:rsidR="00127451" w:rsidRPr="00FA2244">
        <w:rPr>
          <w:rFonts w:ascii="Times New Roman" w:hAnsi="Times New Roman"/>
          <w:sz w:val="24"/>
          <w:szCs w:val="24"/>
        </w:rPr>
        <w:t>ями</w:t>
      </w:r>
      <w:r w:rsidR="00077CBE">
        <w:rPr>
          <w:rFonts w:ascii="Times New Roman" w:hAnsi="Times New Roman"/>
          <w:sz w:val="24"/>
          <w:szCs w:val="24"/>
        </w:rPr>
        <w:t xml:space="preserve"> г</w:t>
      </w:r>
      <w:r w:rsidR="004077E5" w:rsidRPr="00FA2244">
        <w:rPr>
          <w:rFonts w:ascii="Times New Roman" w:hAnsi="Times New Roman"/>
          <w:sz w:val="24"/>
          <w:szCs w:val="24"/>
        </w:rPr>
        <w:t xml:space="preserve">лавы </w:t>
      </w:r>
      <w:proofErr w:type="spellStart"/>
      <w:r w:rsidR="004077E5" w:rsidRPr="00FA2244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4077E5" w:rsidRPr="00FA2244">
        <w:rPr>
          <w:rFonts w:ascii="Times New Roman" w:hAnsi="Times New Roman"/>
          <w:sz w:val="24"/>
          <w:szCs w:val="24"/>
        </w:rPr>
        <w:t xml:space="preserve"> муниципального района, курирующ</w:t>
      </w:r>
      <w:r w:rsidR="00127451" w:rsidRPr="00FA2244">
        <w:rPr>
          <w:rFonts w:ascii="Times New Roman" w:hAnsi="Times New Roman"/>
          <w:sz w:val="24"/>
          <w:szCs w:val="24"/>
        </w:rPr>
        <w:t>и</w:t>
      </w:r>
      <w:r w:rsidR="00DD71D9" w:rsidRPr="00FA2244">
        <w:rPr>
          <w:rFonts w:ascii="Times New Roman" w:hAnsi="Times New Roman"/>
          <w:sz w:val="24"/>
          <w:szCs w:val="24"/>
        </w:rPr>
        <w:t>ми</w:t>
      </w:r>
      <w:r w:rsidR="00127451" w:rsidRPr="00FA2244">
        <w:rPr>
          <w:rFonts w:ascii="Times New Roman" w:hAnsi="Times New Roman"/>
          <w:sz w:val="24"/>
          <w:szCs w:val="24"/>
        </w:rPr>
        <w:t xml:space="preserve"> соответствующую сферу деятельности</w:t>
      </w:r>
      <w:r w:rsidR="00D679D9" w:rsidRPr="00FA2244">
        <w:rPr>
          <w:rFonts w:ascii="Times New Roman" w:hAnsi="Times New Roman"/>
          <w:sz w:val="24"/>
          <w:szCs w:val="24"/>
        </w:rPr>
        <w:t>.</w:t>
      </w:r>
      <w:proofErr w:type="gramEnd"/>
    </w:p>
    <w:p w:rsidR="00DC2AD9" w:rsidRPr="00FA2244" w:rsidRDefault="00DC2AD9" w:rsidP="00FA2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244">
        <w:rPr>
          <w:rFonts w:ascii="Times New Roman" w:hAnsi="Times New Roman"/>
          <w:sz w:val="24"/>
          <w:szCs w:val="24"/>
        </w:rPr>
        <w:lastRenderedPageBreak/>
        <w:tab/>
        <w:t xml:space="preserve">При необходимости </w:t>
      </w:r>
      <w:r w:rsidR="00077CBE">
        <w:rPr>
          <w:rFonts w:ascii="Times New Roman" w:hAnsi="Times New Roman"/>
          <w:sz w:val="24"/>
          <w:szCs w:val="24"/>
        </w:rPr>
        <w:t>распоряжением г</w:t>
      </w:r>
      <w:r w:rsidR="00A4534B" w:rsidRPr="00FA2244">
        <w:rPr>
          <w:rFonts w:ascii="Times New Roman" w:hAnsi="Times New Roman"/>
          <w:sz w:val="24"/>
          <w:szCs w:val="24"/>
        </w:rPr>
        <w:t xml:space="preserve">лавы </w:t>
      </w:r>
      <w:proofErr w:type="spellStart"/>
      <w:r w:rsidR="00A4534B" w:rsidRPr="00FA2244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A4534B" w:rsidRPr="00FA2244">
        <w:rPr>
          <w:rFonts w:ascii="Times New Roman" w:hAnsi="Times New Roman"/>
          <w:sz w:val="24"/>
          <w:szCs w:val="24"/>
        </w:rPr>
        <w:t xml:space="preserve"> муниципального района создается комиссия по организации </w:t>
      </w:r>
      <w:r w:rsidR="00077CBE">
        <w:rPr>
          <w:rFonts w:ascii="Times New Roman" w:hAnsi="Times New Roman"/>
          <w:sz w:val="24"/>
          <w:szCs w:val="24"/>
        </w:rPr>
        <w:t>празднования торжественных мероприятий.</w:t>
      </w:r>
    </w:p>
    <w:p w:rsidR="00CE1FD1" w:rsidRPr="00FA2244" w:rsidRDefault="00FA2244" w:rsidP="00FA2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F191D" w:rsidRPr="00FA2244">
        <w:rPr>
          <w:rFonts w:ascii="Times New Roman" w:hAnsi="Times New Roman"/>
          <w:sz w:val="24"/>
          <w:szCs w:val="24"/>
        </w:rPr>
        <w:t xml:space="preserve">6. </w:t>
      </w:r>
      <w:r w:rsidR="004077E5" w:rsidRPr="00FA2244">
        <w:rPr>
          <w:rFonts w:ascii="Times New Roman" w:hAnsi="Times New Roman"/>
          <w:sz w:val="24"/>
          <w:szCs w:val="24"/>
        </w:rPr>
        <w:t xml:space="preserve">Представления для награждения </w:t>
      </w:r>
      <w:r w:rsidR="00127451" w:rsidRPr="00FA2244">
        <w:rPr>
          <w:rFonts w:ascii="Times New Roman" w:hAnsi="Times New Roman"/>
          <w:sz w:val="24"/>
          <w:szCs w:val="24"/>
        </w:rPr>
        <w:t>граждан</w:t>
      </w:r>
      <w:r w:rsidR="002065CB" w:rsidRPr="00FA2244">
        <w:rPr>
          <w:rFonts w:ascii="Times New Roman" w:hAnsi="Times New Roman"/>
          <w:sz w:val="24"/>
          <w:szCs w:val="24"/>
        </w:rPr>
        <w:t xml:space="preserve"> Почетными </w:t>
      </w:r>
      <w:r w:rsidR="00077CBE">
        <w:rPr>
          <w:rFonts w:ascii="Times New Roman" w:hAnsi="Times New Roman"/>
          <w:sz w:val="24"/>
          <w:szCs w:val="24"/>
        </w:rPr>
        <w:t>грамотами Собрания депутатов и г</w:t>
      </w:r>
      <w:r w:rsidR="002065CB" w:rsidRPr="00FA2244">
        <w:rPr>
          <w:rFonts w:ascii="Times New Roman" w:hAnsi="Times New Roman"/>
          <w:sz w:val="24"/>
          <w:szCs w:val="24"/>
        </w:rPr>
        <w:t xml:space="preserve">лавы </w:t>
      </w:r>
      <w:proofErr w:type="spellStart"/>
      <w:r w:rsidR="002065CB" w:rsidRPr="00FA2244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2065CB" w:rsidRPr="00FA2244">
        <w:rPr>
          <w:rFonts w:ascii="Times New Roman" w:hAnsi="Times New Roman"/>
          <w:sz w:val="24"/>
          <w:szCs w:val="24"/>
        </w:rPr>
        <w:t xml:space="preserve"> муниципального района предоставляются в порядке, утвержденном действующими на территории </w:t>
      </w:r>
      <w:proofErr w:type="spellStart"/>
      <w:r w:rsidR="002065CB" w:rsidRPr="00FA2244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2065CB" w:rsidRPr="00FA2244">
        <w:rPr>
          <w:rFonts w:ascii="Times New Roman" w:hAnsi="Times New Roman"/>
          <w:sz w:val="24"/>
          <w:szCs w:val="24"/>
        </w:rPr>
        <w:t xml:space="preserve"> муниципального района нормативными правовыми актами.</w:t>
      </w:r>
    </w:p>
    <w:p w:rsidR="006A4DB6" w:rsidRPr="00FA2244" w:rsidRDefault="00077CBE" w:rsidP="00FA2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Поздравительные</w:t>
      </w:r>
      <w:r w:rsidR="006A4DB6" w:rsidRPr="00FA2244">
        <w:rPr>
          <w:rFonts w:ascii="Times New Roman" w:hAnsi="Times New Roman"/>
          <w:sz w:val="24"/>
          <w:szCs w:val="24"/>
        </w:rPr>
        <w:t xml:space="preserve"> адрес</w:t>
      </w:r>
      <w:r>
        <w:rPr>
          <w:rFonts w:ascii="Times New Roman" w:hAnsi="Times New Roman"/>
          <w:sz w:val="24"/>
          <w:szCs w:val="24"/>
        </w:rPr>
        <w:t>а</w:t>
      </w:r>
      <w:r w:rsidR="006A4DB6" w:rsidRPr="00FA2244">
        <w:rPr>
          <w:rFonts w:ascii="Times New Roman" w:hAnsi="Times New Roman"/>
          <w:sz w:val="24"/>
          <w:szCs w:val="24"/>
        </w:rPr>
        <w:t>, подарки,</w:t>
      </w:r>
      <w:r w:rsidR="0021647E">
        <w:rPr>
          <w:rFonts w:ascii="Times New Roman" w:hAnsi="Times New Roman"/>
          <w:sz w:val="24"/>
          <w:szCs w:val="24"/>
        </w:rPr>
        <w:t xml:space="preserve"> цветы,</w:t>
      </w:r>
      <w:r w:rsidR="006A4DB6" w:rsidRPr="00FA2244">
        <w:rPr>
          <w:rFonts w:ascii="Times New Roman" w:hAnsi="Times New Roman"/>
          <w:sz w:val="24"/>
          <w:szCs w:val="24"/>
        </w:rPr>
        <w:t xml:space="preserve"> Почетные грамоты, Благодарственные письма органов местного самоуправления </w:t>
      </w:r>
      <w:proofErr w:type="spellStart"/>
      <w:r w:rsidR="006A4DB6" w:rsidRPr="00FA2244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6A4DB6" w:rsidRPr="00FA2244">
        <w:rPr>
          <w:rFonts w:ascii="Times New Roman" w:hAnsi="Times New Roman"/>
          <w:sz w:val="24"/>
          <w:szCs w:val="24"/>
        </w:rPr>
        <w:t xml:space="preserve"> муниципального района вручаются на торжественном мероприятии</w:t>
      </w:r>
      <w:r w:rsidR="009B067F" w:rsidRPr="00FA2244">
        <w:rPr>
          <w:rFonts w:ascii="Times New Roman" w:hAnsi="Times New Roman"/>
          <w:sz w:val="24"/>
          <w:szCs w:val="24"/>
        </w:rPr>
        <w:t xml:space="preserve"> по случаю юбилейной или памятной даты уполномоченными представителями органов</w:t>
      </w:r>
      <w:r w:rsidR="008E355B" w:rsidRPr="00FA2244">
        <w:rPr>
          <w:rFonts w:ascii="Times New Roman" w:hAnsi="Times New Roman"/>
          <w:sz w:val="24"/>
          <w:szCs w:val="24"/>
        </w:rPr>
        <w:t xml:space="preserve"> </w:t>
      </w:r>
      <w:r w:rsidR="009B067F" w:rsidRPr="00FA2244">
        <w:rPr>
          <w:rFonts w:ascii="Times New Roman" w:hAnsi="Times New Roman"/>
          <w:sz w:val="24"/>
          <w:szCs w:val="24"/>
        </w:rPr>
        <w:t>местного самоуправления</w:t>
      </w:r>
      <w:r w:rsidR="00F10ABC" w:rsidRPr="00FA2244">
        <w:rPr>
          <w:rFonts w:ascii="Times New Roman" w:hAnsi="Times New Roman"/>
          <w:sz w:val="24"/>
          <w:szCs w:val="24"/>
        </w:rPr>
        <w:t>.</w:t>
      </w:r>
      <w:r w:rsidR="006A4DB6" w:rsidRPr="00FA2244">
        <w:rPr>
          <w:rFonts w:ascii="Times New Roman" w:hAnsi="Times New Roman"/>
          <w:sz w:val="24"/>
          <w:szCs w:val="24"/>
        </w:rPr>
        <w:t xml:space="preserve"> </w:t>
      </w:r>
    </w:p>
    <w:p w:rsidR="00926B4F" w:rsidRDefault="00CE1FD1" w:rsidP="00FA2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244">
        <w:rPr>
          <w:rFonts w:ascii="Times New Roman" w:hAnsi="Times New Roman"/>
          <w:sz w:val="24"/>
          <w:szCs w:val="24"/>
        </w:rPr>
        <w:tab/>
      </w:r>
      <w:r w:rsidR="00FA2244">
        <w:rPr>
          <w:rFonts w:ascii="Times New Roman" w:hAnsi="Times New Roman"/>
          <w:sz w:val="24"/>
          <w:szCs w:val="24"/>
        </w:rPr>
        <w:t>7.</w:t>
      </w:r>
      <w:r w:rsidRPr="00FA2244">
        <w:rPr>
          <w:rFonts w:ascii="Times New Roman" w:hAnsi="Times New Roman"/>
          <w:sz w:val="24"/>
          <w:szCs w:val="24"/>
        </w:rPr>
        <w:t xml:space="preserve"> </w:t>
      </w:r>
      <w:r w:rsidR="007C5F56" w:rsidRPr="00FA2244">
        <w:rPr>
          <w:rFonts w:ascii="Times New Roman" w:hAnsi="Times New Roman"/>
          <w:sz w:val="24"/>
          <w:szCs w:val="24"/>
        </w:rPr>
        <w:t>Сумма ф</w:t>
      </w:r>
      <w:r w:rsidRPr="00FA2244">
        <w:rPr>
          <w:rFonts w:ascii="Times New Roman" w:hAnsi="Times New Roman"/>
          <w:sz w:val="24"/>
          <w:szCs w:val="24"/>
        </w:rPr>
        <w:t>инансовы</w:t>
      </w:r>
      <w:r w:rsidR="007C5F56" w:rsidRPr="00FA2244">
        <w:rPr>
          <w:rFonts w:ascii="Times New Roman" w:hAnsi="Times New Roman"/>
          <w:sz w:val="24"/>
          <w:szCs w:val="24"/>
        </w:rPr>
        <w:t>х</w:t>
      </w:r>
      <w:r w:rsidRPr="00FA2244">
        <w:rPr>
          <w:rFonts w:ascii="Times New Roman" w:hAnsi="Times New Roman"/>
          <w:sz w:val="24"/>
          <w:szCs w:val="24"/>
        </w:rPr>
        <w:t xml:space="preserve"> средств на проведение торжественных мероприятий по случаю юбилейных и памятных дат</w:t>
      </w:r>
      <w:r w:rsidR="007C5F56" w:rsidRPr="00FA2244">
        <w:rPr>
          <w:rFonts w:ascii="Times New Roman" w:hAnsi="Times New Roman"/>
          <w:sz w:val="24"/>
          <w:szCs w:val="24"/>
        </w:rPr>
        <w:t xml:space="preserve"> утверждается </w:t>
      </w:r>
      <w:r w:rsidR="00563BA3">
        <w:rPr>
          <w:rFonts w:ascii="Times New Roman" w:hAnsi="Times New Roman"/>
          <w:sz w:val="24"/>
          <w:szCs w:val="24"/>
        </w:rPr>
        <w:t>Собранием</w:t>
      </w:r>
      <w:r w:rsidR="007C5F56" w:rsidRPr="00FA2244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7C5F56" w:rsidRPr="00FA2244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7C5F56" w:rsidRPr="00FA2244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563BA3">
        <w:rPr>
          <w:rFonts w:ascii="Times New Roman" w:hAnsi="Times New Roman"/>
          <w:sz w:val="24"/>
          <w:szCs w:val="24"/>
        </w:rPr>
        <w:t>при принятии б</w:t>
      </w:r>
      <w:r w:rsidR="00E34BB9" w:rsidRPr="00FA2244">
        <w:rPr>
          <w:rFonts w:ascii="Times New Roman" w:hAnsi="Times New Roman"/>
          <w:sz w:val="24"/>
          <w:szCs w:val="24"/>
        </w:rPr>
        <w:t xml:space="preserve">юджета </w:t>
      </w:r>
      <w:proofErr w:type="spellStart"/>
      <w:r w:rsidR="00E34BB9" w:rsidRPr="00FA2244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="00E34BB9" w:rsidRPr="00FA2244">
        <w:rPr>
          <w:rFonts w:ascii="Times New Roman" w:hAnsi="Times New Roman"/>
          <w:sz w:val="24"/>
          <w:szCs w:val="24"/>
        </w:rPr>
        <w:t xml:space="preserve"> муниципального района на очередной финансовый год </w:t>
      </w:r>
      <w:r w:rsidR="00A7792E">
        <w:rPr>
          <w:rFonts w:ascii="Times New Roman" w:hAnsi="Times New Roman"/>
          <w:sz w:val="24"/>
          <w:szCs w:val="24"/>
        </w:rPr>
        <w:t>в соответствии с муниципальной программой.</w:t>
      </w:r>
    </w:p>
    <w:p w:rsidR="00E504F7" w:rsidRDefault="009A2DEC" w:rsidP="009A2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Допускается по случаю празднования юбилейных дат использовать </w:t>
      </w:r>
      <w:r w:rsidR="00EB7EAE">
        <w:rPr>
          <w:rFonts w:ascii="Times New Roman" w:hAnsi="Times New Roman"/>
          <w:sz w:val="24"/>
          <w:szCs w:val="24"/>
        </w:rPr>
        <w:t>финансовые средства, предусмотренные на реализацию других муниципальных программ, направленных на укрепление материально-технической базы муниципальных предприятий (учреждений и организаций).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6B4F" w:rsidRDefault="00926B4F" w:rsidP="009A2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мероприятий может осуществляться за счет иных источников в соответствии с действующим законодательством</w:t>
      </w:r>
      <w:r w:rsidR="0051784C">
        <w:rPr>
          <w:rFonts w:ascii="Times New Roman" w:hAnsi="Times New Roman"/>
          <w:sz w:val="24"/>
          <w:szCs w:val="24"/>
        </w:rPr>
        <w:t>.</w:t>
      </w:r>
    </w:p>
    <w:p w:rsidR="0051784C" w:rsidRDefault="0051784C" w:rsidP="00FA2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7EAE">
        <w:rPr>
          <w:rFonts w:ascii="Times New Roman" w:hAnsi="Times New Roman"/>
          <w:sz w:val="24"/>
          <w:szCs w:val="24"/>
        </w:rPr>
        <w:t>Расходование</w:t>
      </w:r>
      <w:r>
        <w:rPr>
          <w:rFonts w:ascii="Times New Roman" w:hAnsi="Times New Roman"/>
          <w:sz w:val="24"/>
          <w:szCs w:val="24"/>
        </w:rPr>
        <w:t xml:space="preserve"> бюджетных сре</w:t>
      </w:r>
      <w:proofErr w:type="gramStart"/>
      <w:r>
        <w:rPr>
          <w:rFonts w:ascii="Times New Roman" w:hAnsi="Times New Roman"/>
          <w:sz w:val="24"/>
          <w:szCs w:val="24"/>
        </w:rPr>
        <w:t>дств</w:t>
      </w:r>
      <w:r w:rsidR="00563BA3">
        <w:rPr>
          <w:rFonts w:ascii="Times New Roman" w:hAnsi="Times New Roman"/>
          <w:sz w:val="24"/>
          <w:szCs w:val="24"/>
        </w:rPr>
        <w:t xml:space="preserve"> пр</w:t>
      </w:r>
      <w:proofErr w:type="gramEnd"/>
      <w:r w:rsidR="00563BA3">
        <w:rPr>
          <w:rFonts w:ascii="Times New Roman" w:hAnsi="Times New Roman"/>
          <w:sz w:val="24"/>
          <w:szCs w:val="24"/>
        </w:rPr>
        <w:t xml:space="preserve">оизводится в соответствии с </w:t>
      </w:r>
      <w:r w:rsidR="00E504F7">
        <w:rPr>
          <w:rFonts w:ascii="Times New Roman" w:hAnsi="Times New Roman"/>
          <w:sz w:val="24"/>
          <w:szCs w:val="24"/>
        </w:rPr>
        <w:t xml:space="preserve">локальным актом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 </w:t>
      </w:r>
    </w:p>
    <w:p w:rsidR="00926B4F" w:rsidRDefault="00926B4F" w:rsidP="00FA2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BA3" w:rsidRDefault="00926B4F" w:rsidP="00FA2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926B4F" w:rsidRDefault="00926B4F" w:rsidP="00FA2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63BA3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И.В.Колышев</w:t>
      </w:r>
      <w:proofErr w:type="spellEnd"/>
      <w:r w:rsidR="00CE1FD1" w:rsidRPr="00FA2244">
        <w:rPr>
          <w:rFonts w:ascii="Times New Roman" w:hAnsi="Times New Roman"/>
          <w:sz w:val="24"/>
          <w:szCs w:val="24"/>
        </w:rPr>
        <w:t xml:space="preserve"> </w:t>
      </w:r>
    </w:p>
    <w:p w:rsidR="00F17DFF" w:rsidRPr="00FA2244" w:rsidRDefault="00E23883" w:rsidP="00FA2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26B4F">
        <w:rPr>
          <w:rFonts w:ascii="Times New Roman" w:hAnsi="Times New Roman"/>
          <w:sz w:val="24"/>
          <w:szCs w:val="24"/>
        </w:rPr>
        <w:tab/>
      </w:r>
      <w:r w:rsidR="00926B4F">
        <w:rPr>
          <w:rFonts w:ascii="Times New Roman" w:hAnsi="Times New Roman"/>
          <w:sz w:val="24"/>
          <w:szCs w:val="24"/>
        </w:rPr>
        <w:tab/>
      </w:r>
      <w:r w:rsidR="00926B4F">
        <w:rPr>
          <w:rFonts w:ascii="Times New Roman" w:hAnsi="Times New Roman"/>
          <w:sz w:val="24"/>
          <w:szCs w:val="24"/>
        </w:rPr>
        <w:tab/>
      </w:r>
      <w:r w:rsidR="00926B4F">
        <w:rPr>
          <w:rFonts w:ascii="Times New Roman" w:hAnsi="Times New Roman"/>
          <w:sz w:val="24"/>
          <w:szCs w:val="24"/>
        </w:rPr>
        <w:tab/>
      </w:r>
      <w:r w:rsidR="00926B4F">
        <w:rPr>
          <w:rFonts w:ascii="Times New Roman" w:hAnsi="Times New Roman"/>
          <w:sz w:val="24"/>
          <w:szCs w:val="24"/>
        </w:rPr>
        <w:tab/>
      </w:r>
      <w:r w:rsidR="00926B4F">
        <w:rPr>
          <w:rFonts w:ascii="Times New Roman" w:hAnsi="Times New Roman"/>
          <w:sz w:val="24"/>
          <w:szCs w:val="24"/>
        </w:rPr>
        <w:tab/>
      </w:r>
      <w:r w:rsidR="00926B4F">
        <w:rPr>
          <w:rFonts w:ascii="Times New Roman" w:hAnsi="Times New Roman"/>
          <w:sz w:val="24"/>
          <w:szCs w:val="24"/>
        </w:rPr>
        <w:tab/>
      </w:r>
      <w:r w:rsidR="00926B4F">
        <w:rPr>
          <w:rFonts w:ascii="Times New Roman" w:hAnsi="Times New Roman"/>
          <w:sz w:val="24"/>
          <w:szCs w:val="24"/>
        </w:rPr>
        <w:tab/>
      </w:r>
      <w:r w:rsidR="00926B4F">
        <w:rPr>
          <w:rFonts w:ascii="Times New Roman" w:hAnsi="Times New Roman"/>
          <w:sz w:val="24"/>
          <w:szCs w:val="24"/>
        </w:rPr>
        <w:tab/>
      </w:r>
      <w:r w:rsidR="00563BA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63BA3">
        <w:rPr>
          <w:rFonts w:ascii="Times New Roman" w:hAnsi="Times New Roman"/>
          <w:sz w:val="24"/>
          <w:szCs w:val="24"/>
        </w:rPr>
        <w:t xml:space="preserve"> </w:t>
      </w:r>
      <w:r w:rsidR="00926B4F">
        <w:rPr>
          <w:rFonts w:ascii="Times New Roman" w:hAnsi="Times New Roman"/>
          <w:sz w:val="24"/>
          <w:szCs w:val="24"/>
        </w:rPr>
        <w:t>«___»_</w:t>
      </w:r>
      <w:r>
        <w:rPr>
          <w:rFonts w:ascii="Times New Roman" w:hAnsi="Times New Roman"/>
          <w:sz w:val="24"/>
          <w:szCs w:val="24"/>
        </w:rPr>
        <w:t>___</w:t>
      </w:r>
      <w:r w:rsidR="00926B4F">
        <w:rPr>
          <w:rFonts w:ascii="Times New Roman" w:hAnsi="Times New Roman"/>
          <w:sz w:val="24"/>
          <w:szCs w:val="24"/>
        </w:rPr>
        <w:t>_______2018 г</w:t>
      </w:r>
      <w:r w:rsidR="00563BA3">
        <w:rPr>
          <w:rFonts w:ascii="Times New Roman" w:hAnsi="Times New Roman"/>
          <w:sz w:val="24"/>
          <w:szCs w:val="24"/>
        </w:rPr>
        <w:t>.</w:t>
      </w:r>
      <w:r w:rsidR="00CE1FD1" w:rsidRPr="00FA2244">
        <w:rPr>
          <w:rFonts w:ascii="Times New Roman" w:hAnsi="Times New Roman"/>
          <w:sz w:val="24"/>
          <w:szCs w:val="24"/>
        </w:rPr>
        <w:t xml:space="preserve"> </w:t>
      </w:r>
      <w:r w:rsidR="002065CB" w:rsidRPr="00FA2244">
        <w:rPr>
          <w:rFonts w:ascii="Times New Roman" w:hAnsi="Times New Roman"/>
          <w:sz w:val="24"/>
          <w:szCs w:val="24"/>
        </w:rPr>
        <w:t xml:space="preserve"> </w:t>
      </w:r>
      <w:r w:rsidR="008B1206" w:rsidRPr="00FA2244">
        <w:rPr>
          <w:rFonts w:ascii="Times New Roman" w:hAnsi="Times New Roman"/>
          <w:sz w:val="24"/>
          <w:szCs w:val="24"/>
        </w:rPr>
        <w:t xml:space="preserve">  </w:t>
      </w:r>
      <w:r w:rsidR="00433354" w:rsidRPr="00FA2244">
        <w:rPr>
          <w:rFonts w:ascii="Times New Roman" w:hAnsi="Times New Roman"/>
          <w:sz w:val="24"/>
          <w:szCs w:val="24"/>
        </w:rPr>
        <w:t xml:space="preserve">  </w:t>
      </w:r>
    </w:p>
    <w:p w:rsidR="00586258" w:rsidRPr="00E27B12" w:rsidRDefault="00586258" w:rsidP="00586258">
      <w:pPr>
        <w:pStyle w:val="2"/>
        <w:rPr>
          <w:rStyle w:val="a4"/>
          <w:u w:val="none"/>
        </w:rPr>
      </w:pPr>
      <w:r w:rsidRPr="00586258">
        <w:rPr>
          <w:rStyle w:val="a4"/>
        </w:rPr>
        <w:t xml:space="preserve"> </w:t>
      </w:r>
    </w:p>
    <w:p w:rsidR="006404A1" w:rsidRPr="006404A1" w:rsidRDefault="00736A71" w:rsidP="00640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u w:val="none"/>
        </w:rPr>
      </w:pPr>
      <w:r>
        <w:rPr>
          <w:rStyle w:val="a3"/>
          <w:u w:val="none"/>
        </w:rPr>
        <w:t xml:space="preserve"> </w:t>
      </w:r>
    </w:p>
    <w:p w:rsidR="006404A1" w:rsidRPr="006404A1" w:rsidRDefault="006404A1" w:rsidP="006404A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Style w:val="a3"/>
          <w:u w:val="none"/>
        </w:rPr>
      </w:pPr>
    </w:p>
    <w:p w:rsidR="006404A1" w:rsidRDefault="006404A1" w:rsidP="00640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A1" w:rsidRDefault="006404A1" w:rsidP="00640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4A1" w:rsidRDefault="006404A1" w:rsidP="00640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5DD" w:rsidRPr="00E455DD" w:rsidRDefault="000344C4" w:rsidP="0056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51747" w:rsidRPr="00E455DD" w:rsidRDefault="00D51747">
      <w:pPr>
        <w:rPr>
          <w:rFonts w:ascii="Times New Roman" w:hAnsi="Times New Roman"/>
          <w:sz w:val="24"/>
          <w:szCs w:val="24"/>
        </w:rPr>
      </w:pPr>
    </w:p>
    <w:sectPr w:rsidR="00D51747" w:rsidRPr="00E455DD" w:rsidSect="00E455DD">
      <w:pgSz w:w="11907" w:h="16443"/>
      <w:pgMar w:top="851" w:right="567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A2" w:rsidRDefault="00A135A2" w:rsidP="00A4534B">
      <w:pPr>
        <w:spacing w:after="0" w:line="240" w:lineRule="auto"/>
      </w:pPr>
      <w:r>
        <w:separator/>
      </w:r>
    </w:p>
  </w:endnote>
  <w:endnote w:type="continuationSeparator" w:id="0">
    <w:p w:rsidR="00A135A2" w:rsidRDefault="00A135A2" w:rsidP="00A4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A2" w:rsidRDefault="00A135A2" w:rsidP="00A4534B">
      <w:pPr>
        <w:spacing w:after="0" w:line="240" w:lineRule="auto"/>
      </w:pPr>
      <w:r>
        <w:separator/>
      </w:r>
    </w:p>
  </w:footnote>
  <w:footnote w:type="continuationSeparator" w:id="0">
    <w:p w:rsidR="00A135A2" w:rsidRDefault="00A135A2" w:rsidP="00A45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184"/>
    <w:multiLevelType w:val="hybridMultilevel"/>
    <w:tmpl w:val="259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02461F"/>
    <w:multiLevelType w:val="hybridMultilevel"/>
    <w:tmpl w:val="EC9C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53451E"/>
    <w:multiLevelType w:val="multilevel"/>
    <w:tmpl w:val="67E4260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DD"/>
    <w:rsid w:val="0002239F"/>
    <w:rsid w:val="00025B35"/>
    <w:rsid w:val="000344C4"/>
    <w:rsid w:val="00044E18"/>
    <w:rsid w:val="00062BE0"/>
    <w:rsid w:val="000668F6"/>
    <w:rsid w:val="00077CBE"/>
    <w:rsid w:val="0008224C"/>
    <w:rsid w:val="000B47EF"/>
    <w:rsid w:val="000E7DD9"/>
    <w:rsid w:val="000F70B8"/>
    <w:rsid w:val="000F73A5"/>
    <w:rsid w:val="000F7C01"/>
    <w:rsid w:val="00104DE4"/>
    <w:rsid w:val="00122F1B"/>
    <w:rsid w:val="00127451"/>
    <w:rsid w:val="0013429F"/>
    <w:rsid w:val="00140930"/>
    <w:rsid w:val="001E1507"/>
    <w:rsid w:val="001F6971"/>
    <w:rsid w:val="001F6CB0"/>
    <w:rsid w:val="002065CB"/>
    <w:rsid w:val="0021647E"/>
    <w:rsid w:val="002841CC"/>
    <w:rsid w:val="002A4C93"/>
    <w:rsid w:val="003163F0"/>
    <w:rsid w:val="00324A7C"/>
    <w:rsid w:val="00366B64"/>
    <w:rsid w:val="003927AC"/>
    <w:rsid w:val="004077E5"/>
    <w:rsid w:val="00433354"/>
    <w:rsid w:val="00460BFA"/>
    <w:rsid w:val="004812BF"/>
    <w:rsid w:val="00484793"/>
    <w:rsid w:val="004A0A95"/>
    <w:rsid w:val="004A22E8"/>
    <w:rsid w:val="004A5725"/>
    <w:rsid w:val="004D6190"/>
    <w:rsid w:val="0051784C"/>
    <w:rsid w:val="00525417"/>
    <w:rsid w:val="00526CD5"/>
    <w:rsid w:val="005440F4"/>
    <w:rsid w:val="00563BA3"/>
    <w:rsid w:val="00581A8D"/>
    <w:rsid w:val="005853E6"/>
    <w:rsid w:val="00586258"/>
    <w:rsid w:val="00595077"/>
    <w:rsid w:val="005A00F1"/>
    <w:rsid w:val="005A079D"/>
    <w:rsid w:val="005B0DCD"/>
    <w:rsid w:val="00633AD9"/>
    <w:rsid w:val="006404A1"/>
    <w:rsid w:val="00640BB9"/>
    <w:rsid w:val="00642593"/>
    <w:rsid w:val="00692628"/>
    <w:rsid w:val="006A4DB6"/>
    <w:rsid w:val="006D3815"/>
    <w:rsid w:val="0070517D"/>
    <w:rsid w:val="00712C6D"/>
    <w:rsid w:val="00736A71"/>
    <w:rsid w:val="00750E47"/>
    <w:rsid w:val="007650E2"/>
    <w:rsid w:val="00794679"/>
    <w:rsid w:val="007A62C4"/>
    <w:rsid w:val="007B11FD"/>
    <w:rsid w:val="007C5F56"/>
    <w:rsid w:val="007E63F3"/>
    <w:rsid w:val="007F4803"/>
    <w:rsid w:val="00805D8C"/>
    <w:rsid w:val="0085407B"/>
    <w:rsid w:val="00854D4E"/>
    <w:rsid w:val="008605EE"/>
    <w:rsid w:val="00873936"/>
    <w:rsid w:val="00884E09"/>
    <w:rsid w:val="008B1206"/>
    <w:rsid w:val="008C2B0D"/>
    <w:rsid w:val="008E355B"/>
    <w:rsid w:val="008F1288"/>
    <w:rsid w:val="00926B4F"/>
    <w:rsid w:val="00932EA8"/>
    <w:rsid w:val="00982B2E"/>
    <w:rsid w:val="0099327A"/>
    <w:rsid w:val="00997731"/>
    <w:rsid w:val="009A2DEC"/>
    <w:rsid w:val="009B067F"/>
    <w:rsid w:val="009D1389"/>
    <w:rsid w:val="009E39C3"/>
    <w:rsid w:val="00A13216"/>
    <w:rsid w:val="00A135A2"/>
    <w:rsid w:val="00A4534B"/>
    <w:rsid w:val="00A7792E"/>
    <w:rsid w:val="00A85886"/>
    <w:rsid w:val="00A93B1E"/>
    <w:rsid w:val="00AF52D0"/>
    <w:rsid w:val="00B00166"/>
    <w:rsid w:val="00B43CAF"/>
    <w:rsid w:val="00BA5F3C"/>
    <w:rsid w:val="00BB5CE3"/>
    <w:rsid w:val="00BD3428"/>
    <w:rsid w:val="00BE3A93"/>
    <w:rsid w:val="00BE6B49"/>
    <w:rsid w:val="00BF7BDB"/>
    <w:rsid w:val="00C02DB2"/>
    <w:rsid w:val="00C6636D"/>
    <w:rsid w:val="00CA58AC"/>
    <w:rsid w:val="00CB3419"/>
    <w:rsid w:val="00CC2F0B"/>
    <w:rsid w:val="00CE1FD1"/>
    <w:rsid w:val="00CE237C"/>
    <w:rsid w:val="00D4752B"/>
    <w:rsid w:val="00D51747"/>
    <w:rsid w:val="00D679D9"/>
    <w:rsid w:val="00D804CC"/>
    <w:rsid w:val="00D94246"/>
    <w:rsid w:val="00DC2AD9"/>
    <w:rsid w:val="00DD71D9"/>
    <w:rsid w:val="00DF191D"/>
    <w:rsid w:val="00E156BB"/>
    <w:rsid w:val="00E23883"/>
    <w:rsid w:val="00E27B12"/>
    <w:rsid w:val="00E34BB9"/>
    <w:rsid w:val="00E3562F"/>
    <w:rsid w:val="00E42845"/>
    <w:rsid w:val="00E455DD"/>
    <w:rsid w:val="00E504F7"/>
    <w:rsid w:val="00EB7EAE"/>
    <w:rsid w:val="00ED4479"/>
    <w:rsid w:val="00EE0BE7"/>
    <w:rsid w:val="00EF5BFE"/>
    <w:rsid w:val="00F10ABC"/>
    <w:rsid w:val="00F17DFF"/>
    <w:rsid w:val="00F57F27"/>
    <w:rsid w:val="00FA2244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0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Intense Reference"/>
    <w:basedOn w:val="a0"/>
    <w:uiPriority w:val="32"/>
    <w:qFormat/>
    <w:rsid w:val="006404A1"/>
    <w:rPr>
      <w:b/>
      <w:bCs/>
      <w:smallCaps/>
      <w:color w:val="C0504D" w:themeColor="accent2"/>
      <w:spacing w:val="5"/>
      <w:u w:val="single"/>
    </w:rPr>
  </w:style>
  <w:style w:type="paragraph" w:styleId="2">
    <w:name w:val="Quote"/>
    <w:basedOn w:val="a"/>
    <w:next w:val="a"/>
    <w:link w:val="20"/>
    <w:uiPriority w:val="29"/>
    <w:qFormat/>
    <w:rsid w:val="005A079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A079D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character" w:styleId="a4">
    <w:name w:val="Subtle Reference"/>
    <w:basedOn w:val="a0"/>
    <w:uiPriority w:val="31"/>
    <w:qFormat/>
    <w:rsid w:val="00586258"/>
    <w:rPr>
      <w:smallCaps/>
      <w:color w:val="C0504D" w:themeColor="accent2"/>
      <w:u w:val="single"/>
    </w:rPr>
  </w:style>
  <w:style w:type="paragraph" w:styleId="a5">
    <w:name w:val="No Spacing"/>
    <w:uiPriority w:val="1"/>
    <w:qFormat/>
    <w:rsid w:val="00C02D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Book Title"/>
    <w:basedOn w:val="a0"/>
    <w:uiPriority w:val="33"/>
    <w:qFormat/>
    <w:rsid w:val="00C02DB2"/>
    <w:rPr>
      <w:b/>
      <w:bCs/>
      <w:smallCaps/>
      <w:spacing w:val="5"/>
    </w:rPr>
  </w:style>
  <w:style w:type="paragraph" w:styleId="a7">
    <w:name w:val="caption"/>
    <w:basedOn w:val="a"/>
    <w:next w:val="a"/>
    <w:uiPriority w:val="35"/>
    <w:semiHidden/>
    <w:unhideWhenUsed/>
    <w:qFormat/>
    <w:rsid w:val="00D942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9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2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0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Intense Reference"/>
    <w:basedOn w:val="a0"/>
    <w:uiPriority w:val="32"/>
    <w:qFormat/>
    <w:rsid w:val="006404A1"/>
    <w:rPr>
      <w:b/>
      <w:bCs/>
      <w:smallCaps/>
      <w:color w:val="C0504D" w:themeColor="accent2"/>
      <w:spacing w:val="5"/>
      <w:u w:val="single"/>
    </w:rPr>
  </w:style>
  <w:style w:type="paragraph" w:styleId="2">
    <w:name w:val="Quote"/>
    <w:basedOn w:val="a"/>
    <w:next w:val="a"/>
    <w:link w:val="20"/>
    <w:uiPriority w:val="29"/>
    <w:qFormat/>
    <w:rsid w:val="005A079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A079D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character" w:styleId="a4">
    <w:name w:val="Subtle Reference"/>
    <w:basedOn w:val="a0"/>
    <w:uiPriority w:val="31"/>
    <w:qFormat/>
    <w:rsid w:val="00586258"/>
    <w:rPr>
      <w:smallCaps/>
      <w:color w:val="C0504D" w:themeColor="accent2"/>
      <w:u w:val="single"/>
    </w:rPr>
  </w:style>
  <w:style w:type="paragraph" w:styleId="a5">
    <w:name w:val="No Spacing"/>
    <w:uiPriority w:val="1"/>
    <w:qFormat/>
    <w:rsid w:val="00C02D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Book Title"/>
    <w:basedOn w:val="a0"/>
    <w:uiPriority w:val="33"/>
    <w:qFormat/>
    <w:rsid w:val="00C02DB2"/>
    <w:rPr>
      <w:b/>
      <w:bCs/>
      <w:smallCaps/>
      <w:spacing w:val="5"/>
    </w:rPr>
  </w:style>
  <w:style w:type="paragraph" w:styleId="a7">
    <w:name w:val="caption"/>
    <w:basedOn w:val="a"/>
    <w:next w:val="a"/>
    <w:uiPriority w:val="35"/>
    <w:semiHidden/>
    <w:unhideWhenUsed/>
    <w:qFormat/>
    <w:rsid w:val="00D942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9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2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94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9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7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89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9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6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73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4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5AFD7-2E18-41D3-A533-B4F3CED7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2</cp:revision>
  <cp:lastPrinted>2018-04-28T03:41:00Z</cp:lastPrinted>
  <dcterms:created xsi:type="dcterms:W3CDTF">2018-04-28T03:43:00Z</dcterms:created>
  <dcterms:modified xsi:type="dcterms:W3CDTF">2018-04-28T03:43:00Z</dcterms:modified>
</cp:coreProperties>
</file>